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DBBA8" w14:textId="77777777" w:rsidR="00302469" w:rsidRPr="005008F9" w:rsidRDefault="00302469" w:rsidP="00302469">
      <w:pPr>
        <w:pStyle w:val="ac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 wp14:anchorId="0437AFCE" wp14:editId="676023A9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B4FDF6" w14:textId="77777777" w:rsidR="00302469" w:rsidRDefault="00302469" w:rsidP="0030246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КИРИНСКОГО СЕЛЬСКОГО ПОСЕЛЕНИЯ</w:t>
      </w:r>
    </w:p>
    <w:p w14:paraId="477FAFB7" w14:textId="77777777" w:rsidR="00302469" w:rsidRDefault="00302469" w:rsidP="0030246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14:paraId="0884E84F" w14:textId="77777777" w:rsidR="00302469" w:rsidRDefault="00302469" w:rsidP="0030246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14:paraId="6DD0D698" w14:textId="77777777" w:rsidR="00302469" w:rsidRDefault="00302469" w:rsidP="00302469">
      <w:pPr>
        <w:pStyle w:val="ac"/>
        <w:jc w:val="center"/>
        <w:rPr>
          <w:sz w:val="28"/>
          <w:szCs w:val="28"/>
        </w:rPr>
      </w:pPr>
    </w:p>
    <w:p w14:paraId="7FC57263" w14:textId="77777777" w:rsidR="00302469" w:rsidRDefault="00302469" w:rsidP="0030246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НОХЧИЙН РЕСПУБЛИКИН ШАРОЙСКИ МУНИЦИПАЛЬНИ К1ОШТАН КИРИН ЮЬРТАН АДМИНИСТРАЦИ</w:t>
      </w:r>
    </w:p>
    <w:p w14:paraId="54C232D4" w14:textId="77777777" w:rsidR="00302469" w:rsidRPr="002348B1" w:rsidRDefault="00302469" w:rsidP="0030246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14:paraId="3924DA63" w14:textId="77777777" w:rsidR="00302469" w:rsidRPr="002348B1" w:rsidRDefault="00302469" w:rsidP="0030246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0"/>
        <w:gridCol w:w="2414"/>
        <w:gridCol w:w="3806"/>
        <w:gridCol w:w="615"/>
      </w:tblGrid>
      <w:tr w:rsidR="00302469" w14:paraId="153DE3DC" w14:textId="77777777" w:rsidTr="0038276E">
        <w:trPr>
          <w:trHeight w:val="297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DAECF8" w14:textId="77777777" w:rsidR="00302469" w:rsidRDefault="00302469" w:rsidP="0038276E">
            <w:pPr>
              <w:pStyle w:val="5"/>
              <w:rPr>
                <w:rStyle w:val="af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color w:val="auto"/>
                <w:sz w:val="28"/>
                <w:szCs w:val="28"/>
              </w:rPr>
              <w:t>от 21. 02. 2025г</w:t>
            </w:r>
          </w:p>
        </w:tc>
        <w:tc>
          <w:tcPr>
            <w:tcW w:w="2414" w:type="dxa"/>
          </w:tcPr>
          <w:p w14:paraId="4AC1BA3D" w14:textId="77777777" w:rsidR="00302469" w:rsidRDefault="00302469" w:rsidP="0038276E">
            <w:pPr>
              <w:pStyle w:val="5"/>
              <w:rPr>
                <w:rStyle w:val="af"/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06" w:type="dxa"/>
            <w:hideMark/>
          </w:tcPr>
          <w:p w14:paraId="05128F54" w14:textId="77777777" w:rsidR="00302469" w:rsidRDefault="00302469" w:rsidP="0038276E">
            <w:pPr>
              <w:pStyle w:val="5"/>
              <w:rPr>
                <w:rStyle w:val="af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                   №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1142D6" w14:textId="77777777" w:rsidR="00302469" w:rsidRDefault="00302469" w:rsidP="0038276E">
            <w:pPr>
              <w:pStyle w:val="5"/>
              <w:rPr>
                <w:rStyle w:val="af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color w:val="auto"/>
                <w:sz w:val="28"/>
                <w:szCs w:val="28"/>
              </w:rPr>
              <w:t>02</w:t>
            </w:r>
          </w:p>
        </w:tc>
      </w:tr>
    </w:tbl>
    <w:p w14:paraId="025B39C8" w14:textId="77777777" w:rsidR="00302469" w:rsidRPr="00A03843" w:rsidRDefault="00302469" w:rsidP="00302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A0384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с.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Кири</w:t>
      </w:r>
    </w:p>
    <w:p w14:paraId="00C44C62" w14:textId="77777777" w:rsidR="00302469" w:rsidRDefault="00302469" w:rsidP="0030246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14:paraId="05B2EADA" w14:textId="77777777" w:rsidR="00302469" w:rsidRPr="00BB1BBA" w:rsidRDefault="00302469" w:rsidP="0030246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B1B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</w:p>
    <w:p w14:paraId="3BE86DDA" w14:textId="77777777" w:rsidR="00302469" w:rsidRDefault="00302469" w:rsidP="0030246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Киринского</w:t>
      </w:r>
      <w:r w:rsidRPr="00BB1B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сельского поселения от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11</w:t>
      </w:r>
      <w:r w:rsidRPr="00BB1B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04.2018</w:t>
      </w:r>
      <w:r w:rsidRPr="00BB1B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года №0</w:t>
      </w:r>
      <w:r w:rsidRPr="00BB1B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</w:t>
      </w:r>
    </w:p>
    <w:p w14:paraId="5ECB27E8" w14:textId="77777777" w:rsidR="00302469" w:rsidRDefault="00302469" w:rsidP="0030246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1B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 комиссии по соблюдению </w:t>
      </w:r>
    </w:p>
    <w:p w14:paraId="32C6C7EC" w14:textId="77777777" w:rsidR="00302469" w:rsidRDefault="00302469" w:rsidP="0030246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B1B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требований к служебному поведению муниципальных служащих </w:t>
      </w:r>
    </w:p>
    <w:p w14:paraId="0EF07E02" w14:textId="77777777" w:rsidR="00302469" w:rsidRDefault="00302469" w:rsidP="0030246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B1B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и урегулированию конфликта интересов в администрации </w:t>
      </w:r>
    </w:p>
    <w:p w14:paraId="3B1EBAF7" w14:textId="77777777" w:rsidR="00302469" w:rsidRDefault="00302469" w:rsidP="0030246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Киринского </w:t>
      </w:r>
      <w:r w:rsidRPr="00BB1B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14:paraId="24F75DF7" w14:textId="77777777" w:rsidR="00302469" w:rsidRPr="00BB1BBA" w:rsidRDefault="00302469" w:rsidP="0030246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0DC841A" w14:textId="77777777" w:rsidR="00302469" w:rsidRPr="00BA0759" w:rsidRDefault="00302469" w:rsidP="003024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</w:r>
      <w:r w:rsidRPr="00BA075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В соответствии с Федеральным закон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ом</w:t>
      </w:r>
      <w:r w:rsidRPr="00BA075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от 25 декабря 2008 года №273-ФЗ «О 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и </w:t>
      </w:r>
      <w:r w:rsidRPr="00BA075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Указ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ом</w:t>
      </w:r>
      <w:r w:rsidRPr="00BA075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Президента Российской Федерации от 25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января </w:t>
      </w:r>
      <w:r w:rsidRPr="00BA075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2024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года №</w:t>
      </w:r>
      <w:r w:rsidRPr="00BA075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71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«</w:t>
      </w:r>
      <w:r w:rsidRPr="00BA075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О внесении изменений в некоторые акты Президента Российской Федерации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»,</w:t>
      </w:r>
      <w:r w:rsidRPr="00BA075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администрация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Киринского</w:t>
      </w:r>
      <w:r w:rsidRPr="00BA075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сельского поселения  </w:t>
      </w:r>
      <w:r w:rsidRPr="005008F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п о с т а н о в л я е т:</w:t>
      </w:r>
    </w:p>
    <w:p w14:paraId="66C4BC33" w14:textId="77777777" w:rsidR="00302469" w:rsidRPr="00BB1BBA" w:rsidRDefault="00302469" w:rsidP="003024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474D9CE" w14:textId="77777777" w:rsidR="00302469" w:rsidRDefault="00302469" w:rsidP="00302469">
      <w:pPr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B1BBA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 xml:space="preserve">   </w:t>
      </w:r>
      <w:r w:rsidRPr="00BB1BB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Внести в постановление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Киринского</w:t>
      </w:r>
      <w:r w:rsidRPr="00BB1BB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сельского поселения от</w:t>
      </w:r>
      <w:r w:rsidRPr="00A33AA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11</w:t>
      </w:r>
      <w:r w:rsidRPr="00A33AA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апреля 2018</w:t>
      </w:r>
      <w:r w:rsidRPr="00A33AA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0</w:t>
      </w:r>
      <w:r w:rsidRPr="00A33AA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 «Об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Киринского</w:t>
      </w:r>
      <w:r w:rsidRPr="00A33AA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сельского поселения</w:t>
      </w:r>
      <w:r w:rsidRPr="00BB1BB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» изменения, изложив приложение № 1 к указанному постановлению в новой редакции (приложение № 1). </w:t>
      </w:r>
    </w:p>
    <w:p w14:paraId="31D46F2E" w14:textId="77777777" w:rsidR="00302469" w:rsidRPr="00BB1BBA" w:rsidRDefault="00302469" w:rsidP="00302469">
      <w:pPr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3DBA0C28" w14:textId="77777777" w:rsidR="00302469" w:rsidRDefault="00302469" w:rsidP="00302469">
      <w:pPr>
        <w:tabs>
          <w:tab w:val="left" w:pos="567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       2</w:t>
      </w:r>
      <w:r w:rsidRPr="003B250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. Настоящее постановление вступает в силу с момента подписания.</w:t>
      </w:r>
    </w:p>
    <w:p w14:paraId="25712935" w14:textId="77777777" w:rsidR="00302469" w:rsidRPr="003B2504" w:rsidRDefault="00302469" w:rsidP="00302469">
      <w:pPr>
        <w:tabs>
          <w:tab w:val="left" w:pos="567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0146A575" w14:textId="77777777" w:rsidR="00302469" w:rsidRDefault="00302469" w:rsidP="00302469">
      <w:pPr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lastRenderedPageBreak/>
        <w:t xml:space="preserve">        3</w:t>
      </w:r>
      <w:r w:rsidRPr="003B25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. Обнародовать данное постановление путем размещения на официальном сайте администрации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Киринского сельского поселения</w:t>
      </w:r>
      <w:r w:rsidRPr="003B25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.</w:t>
      </w:r>
    </w:p>
    <w:p w14:paraId="0E462CC2" w14:textId="77777777" w:rsidR="00302469" w:rsidRPr="003B2504" w:rsidRDefault="00302469" w:rsidP="00302469">
      <w:pPr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</w:p>
    <w:p w14:paraId="352FCB3F" w14:textId="77777777" w:rsidR="00302469" w:rsidRPr="003B2504" w:rsidRDefault="00302469" w:rsidP="00302469">
      <w:pPr>
        <w:shd w:val="clear" w:color="auto" w:fill="FFFFFF"/>
        <w:tabs>
          <w:tab w:val="left" w:pos="567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3B25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4</w:t>
      </w:r>
      <w:r w:rsidRPr="003B25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14:paraId="0594FAC8" w14:textId="77777777" w:rsidR="00302469" w:rsidRDefault="00302469" w:rsidP="0030246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65800B" w14:textId="77777777" w:rsidR="00302469" w:rsidRPr="003B2504" w:rsidRDefault="00302469" w:rsidP="0030246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B2504">
        <w:rPr>
          <w:rFonts w:ascii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Х.Д. Мусалов</w:t>
      </w:r>
    </w:p>
    <w:p w14:paraId="33EDFCBA" w14:textId="77777777" w:rsidR="00302469" w:rsidRPr="003B2504" w:rsidRDefault="00302469" w:rsidP="0030246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C053BBE" w14:textId="77777777" w:rsidR="00302469" w:rsidRPr="003B2504" w:rsidRDefault="00302469" w:rsidP="00302469">
      <w:pPr>
        <w:suppressAutoHyphens/>
        <w:spacing w:after="200" w:line="276" w:lineRule="auto"/>
        <w:rPr>
          <w:rFonts w:ascii="Calibri" w:eastAsia="Calibri" w:hAnsi="Calibri" w:cs="Times New Roman"/>
          <w:kern w:val="1"/>
          <w:lang w:eastAsia="ar-SA"/>
        </w:rPr>
      </w:pPr>
    </w:p>
    <w:p w14:paraId="7FD1CF7F" w14:textId="77777777" w:rsidR="00302469" w:rsidRPr="003B2504" w:rsidRDefault="00302469" w:rsidP="00302469">
      <w:pPr>
        <w:suppressAutoHyphens/>
        <w:spacing w:after="200" w:line="276" w:lineRule="auto"/>
        <w:rPr>
          <w:rFonts w:ascii="Calibri" w:eastAsia="Calibri" w:hAnsi="Calibri" w:cs="Times New Roman"/>
          <w:kern w:val="1"/>
          <w:lang w:eastAsia="ar-SA"/>
        </w:rPr>
      </w:pPr>
    </w:p>
    <w:p w14:paraId="2F12356C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6898347E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3222B1D2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780C9C47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16D44B94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696422F0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419D378A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4768879E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1027941D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5969DC99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4D40BF09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47ED93DC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004E45BA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55D5AC23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0139A412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1B57F0E0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17C08CE8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50EA62DB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4ADF4117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71D0E31F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75A61F4F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010C0E11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46845919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5E5AF364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62382A6D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1FC09568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3A306949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6E43D954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3BF5541E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4DA8CC41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5FB0ACC8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17E16653" w14:textId="77777777" w:rsidR="00302469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3D1F46AF" w14:textId="77777777" w:rsidR="00302469" w:rsidRPr="003B2504" w:rsidRDefault="00302469" w:rsidP="003024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73E77AD1" w14:textId="77777777" w:rsidR="00302469" w:rsidRPr="003B2504" w:rsidRDefault="00302469" w:rsidP="00302469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lastRenderedPageBreak/>
        <w:t>Приложение 1</w:t>
      </w:r>
    </w:p>
    <w:p w14:paraId="125F9C90" w14:textId="77777777" w:rsidR="00302469" w:rsidRPr="003B2504" w:rsidRDefault="00302469" w:rsidP="00302469">
      <w:pPr>
        <w:suppressAutoHyphens/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B250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УТВЕРЖДЕНО </w:t>
      </w:r>
      <w:r w:rsidRPr="003B250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br/>
        <w:t>постановлением администрации</w:t>
      </w:r>
    </w:p>
    <w:p w14:paraId="790604DE" w14:textId="77777777" w:rsidR="00302469" w:rsidRPr="003B2504" w:rsidRDefault="00302469" w:rsidP="00302469">
      <w:pPr>
        <w:suppressAutoHyphens/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B250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Киринского</w:t>
      </w:r>
      <w:r w:rsidRPr="003B250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сельского поселения </w:t>
      </w:r>
      <w:r w:rsidRPr="003B250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br/>
        <w:t>от 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21.02.2025</w:t>
      </w:r>
      <w:r w:rsidRPr="003B250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02</w:t>
      </w:r>
    </w:p>
    <w:p w14:paraId="76F5C091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4CE967B2" w14:textId="77777777" w:rsidR="00302469" w:rsidRPr="003B2504" w:rsidRDefault="00302469" w:rsidP="00302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3B250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ПОЛОЖЕНИЕ</w:t>
      </w:r>
    </w:p>
    <w:p w14:paraId="313BFC98" w14:textId="77777777" w:rsidR="00302469" w:rsidRPr="003B2504" w:rsidRDefault="00302469" w:rsidP="00302469">
      <w:pPr>
        <w:suppressAutoHyphens/>
        <w:spacing w:after="0" w:line="100" w:lineRule="atLeast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ar-SA"/>
        </w:rPr>
      </w:pPr>
      <w:r w:rsidRPr="003B2504">
        <w:rPr>
          <w:rFonts w:ascii="Times New Roman" w:eastAsia="Times New Roman" w:hAnsi="Times New Roman" w:cs="Arial"/>
          <w:b/>
          <w:bCs/>
          <w:sz w:val="28"/>
          <w:szCs w:val="28"/>
          <w:lang w:eastAsia="ar-SA"/>
        </w:rPr>
        <w:t xml:space="preserve">о комиссии по соблюдению требований к служебному </w:t>
      </w:r>
    </w:p>
    <w:p w14:paraId="65562065" w14:textId="77777777" w:rsidR="00302469" w:rsidRPr="003B2504" w:rsidRDefault="00302469" w:rsidP="00302469">
      <w:pPr>
        <w:suppressAutoHyphens/>
        <w:spacing w:after="0" w:line="100" w:lineRule="atLeast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ar-SA"/>
        </w:rPr>
      </w:pPr>
      <w:r w:rsidRPr="003B2504">
        <w:rPr>
          <w:rFonts w:ascii="Times New Roman" w:eastAsia="Times New Roman" w:hAnsi="Times New Roman" w:cs="Arial"/>
          <w:b/>
          <w:bCs/>
          <w:sz w:val="28"/>
          <w:szCs w:val="28"/>
          <w:lang w:eastAsia="ar-SA"/>
        </w:rPr>
        <w:t xml:space="preserve">поведению муниципальных служащих и урегулированию конфликта интересов в администрации </w:t>
      </w:r>
      <w:r>
        <w:rPr>
          <w:rFonts w:ascii="Times New Roman" w:eastAsia="Times New Roman" w:hAnsi="Times New Roman" w:cs="Arial"/>
          <w:b/>
          <w:bCs/>
          <w:sz w:val="28"/>
          <w:szCs w:val="28"/>
          <w:lang w:eastAsia="ar-SA"/>
        </w:rPr>
        <w:t>Киринского</w:t>
      </w:r>
      <w:r w:rsidRPr="003B2504">
        <w:rPr>
          <w:rFonts w:ascii="Times New Roman" w:eastAsia="Times New Roman" w:hAnsi="Times New Roman" w:cs="Arial"/>
          <w:b/>
          <w:bCs/>
          <w:sz w:val="28"/>
          <w:szCs w:val="28"/>
          <w:lang w:eastAsia="ar-SA"/>
        </w:rPr>
        <w:t xml:space="preserve"> сельского </w:t>
      </w:r>
    </w:p>
    <w:p w14:paraId="34259FFA" w14:textId="77777777" w:rsidR="00302469" w:rsidRPr="003B2504" w:rsidRDefault="00302469" w:rsidP="00302469">
      <w:pPr>
        <w:suppressAutoHyphens/>
        <w:spacing w:after="0" w:line="100" w:lineRule="atLeast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ar-SA"/>
        </w:rPr>
      </w:pPr>
      <w:r w:rsidRPr="003B2504">
        <w:rPr>
          <w:rFonts w:ascii="Times New Roman" w:eastAsia="Times New Roman" w:hAnsi="Times New Roman" w:cs="Arial"/>
          <w:b/>
          <w:bCs/>
          <w:sz w:val="28"/>
          <w:szCs w:val="28"/>
          <w:lang w:eastAsia="ar-SA"/>
        </w:rPr>
        <w:t xml:space="preserve">поселения </w:t>
      </w:r>
    </w:p>
    <w:p w14:paraId="22771922" w14:textId="77777777" w:rsidR="00302469" w:rsidRDefault="00302469" w:rsidP="003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0BE2A0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Киринского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 сельского поселения (далее - комиссия), образуемой в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Киринского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 сельского поселения (далее - администрация) в соответствии с Федеральным законом от 25 декабря 2008 года № 273-ФЗ «О противодействии коррупции», Федеральным законом от 2 марта 2007 года № 25-ФЗ «О муниципальной службе в Российской Федерации», Указом Президента РФ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интересов».</w:t>
      </w:r>
    </w:p>
    <w:p w14:paraId="3901F39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Чеченской Республики, настоящим Положением, а также муниципальными правовыми актами.</w:t>
      </w:r>
    </w:p>
    <w:p w14:paraId="1AEA84B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3. Основной задачей комиссии является содействие администрации:</w:t>
      </w:r>
    </w:p>
    <w:p w14:paraId="31F1C49C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bookmarkStart w:id="0" w:name="_Hlk182689990"/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в обеспечении соблюдения муниципальными служащими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Киринского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(далее - муниципальные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 законом от 25 декабря 2008 года № 273-ФЗ «О противодействии коррупции», другими федеральными законами и законами Чеченской Республики в целях противодействия коррупции (далее - требования к служебному поведению и (или) требования об урегулировании конфликта интересов);</w:t>
      </w:r>
      <w:bookmarkEnd w:id="0"/>
    </w:p>
    <w:p w14:paraId="231058A2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в осуществлении в администрации мер по предупреждению коррупции.</w:t>
      </w:r>
    </w:p>
    <w:p w14:paraId="45250F0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Киринского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поселения (далее - должности муниципальной службы) в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Киринского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39BE40A8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5. Порядок формирования и деятельности комиссии, а также ее состав определяются главой администрации в соответствии с настоящим Положением. </w:t>
      </w:r>
    </w:p>
    <w:p w14:paraId="52C340F3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6. Комиссия образуется нормативным правовым актом администрации. Указанным актом утверждаются состав комиссии и порядок ее работы</w:t>
      </w:r>
    </w:p>
    <w:p w14:paraId="279F94E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7. В состав комиссии входят председатель комиссии, его заместитель, назначаемый главой администрации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3020279A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8. В состав комиссии входят:</w:t>
      </w:r>
    </w:p>
    <w:p w14:paraId="5C9C15F0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r w:rsidRPr="00137353">
        <w:rPr>
          <w:rFonts w:ascii="Times New Roman" w:hAnsi="Times New Roman" w:cs="Times New Roman"/>
          <w:sz w:val="28"/>
          <w:szCs w:val="28"/>
        </w:rPr>
        <w:t>специалист администрации (при наличии заместитель главы администрации),  председатель комиссии, должностное лицо, исполняющее кадровую работу администрации, ответственное за работу по профилактике коррупционных и иных правонарушений (секретарь комиссии), должностное лицо, исполняющее юридическую (правовую) работу администрации и муниципальные служащие (при наличии других подразделений) администрации, определяемые главой администрации.</w:t>
      </w:r>
    </w:p>
    <w:p w14:paraId="6B026D9A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9. Глава администрации может принять решение о включении в состав комиссии:</w:t>
      </w:r>
    </w:p>
    <w:p w14:paraId="5733AFD8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представителя общественного совета, образованного при федеральном органе исполнительной власти в соответствии с </w:t>
      </w:r>
      <w:hyperlink r:id="rId5" w:anchor="dst100142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частью 2 статьи 20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Федерального закона от 4 апреля 2005 года № 32-ФЗ «Об Общественной палате Российской Федерации»;</w:t>
      </w:r>
    </w:p>
    <w:p w14:paraId="74EDD7E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представителя общественной организации ветеранов, созданной при администрации;</w:t>
      </w:r>
    </w:p>
    <w:p w14:paraId="638051A4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в) представителя профсоюзной организации, действующей в установленном порядке в администрации.</w:t>
      </w:r>
    </w:p>
    <w:p w14:paraId="4CC8FEAF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10. Лица, указанные в пункте 9 настоящего Положения, включаются в состав комиссии в установленном порядке по согласованию с общественным советом, образованным при администрации, с общественной организацией ветеранов, созданной при администрации, с профсоюзной организацией, действующей в установленном порядке в администрации, на основании запроса главы администрации. Согласование осуществляется в 10-дневный срок со дня получения запроса.</w:t>
      </w:r>
    </w:p>
    <w:p w14:paraId="55DF4DF3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11.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14:paraId="72BE3CF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0735B9D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13. В заседаниях комиссии с правом совещательного голоса участвуют:</w:t>
      </w:r>
    </w:p>
    <w:p w14:paraId="3326DBA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14:paraId="74C53CC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4DB99774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14:paraId="63F40C0A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247EBFBD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16. Основаниями для проведения заседания комиссии являются:</w:t>
      </w:r>
    </w:p>
    <w:p w14:paraId="2D8E82EA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представление главой администрации в соответствии с </w:t>
      </w:r>
      <w:hyperlink r:id="rId6" w:anchor="dst100113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пунктом 31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года № 1065, материалов проверки, свидетельствующих:</w:t>
      </w:r>
    </w:p>
    <w:p w14:paraId="4F4108E6" w14:textId="77777777" w:rsidR="00302469" w:rsidRPr="00137353" w:rsidRDefault="00302469" w:rsidP="00302469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о представлении муниципальным служащим недостоверных или неполных сведений;</w:t>
      </w:r>
    </w:p>
    <w:p w14:paraId="0CFF3ABF" w14:textId="77777777" w:rsidR="00302469" w:rsidRPr="00137353" w:rsidRDefault="00302469" w:rsidP="00302469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367D6709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б) поступившее должностному лицу, исполняющему кадровую работу администрации, ответственному за работу по профилактике коррупционных и иных правонарушений, в порядке, установленном нормативным правовым актом администрации:</w:t>
      </w:r>
    </w:p>
    <w:p w14:paraId="03E6A03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обращение гражданина, замещавшего в администрации должность муниципальной службы, включенную в перечень должностей, утвержденный нормативным правовым актом администрации,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14:paraId="419CE639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3B38F1CC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заявление муниципального служащего о невозможности выполнить требования Федерального </w:t>
      </w:r>
      <w:hyperlink r:id="rId7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от 7 мая 2013 года№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12A0F7D4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445035E4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в) представление руководителя муниципального органа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14:paraId="5430364E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г) представление главы администрации материалов проверки, свидетельствующих о представлении муниципальным служащим недостоверных или неполных сведений, предусмотренных </w:t>
      </w:r>
      <w:hyperlink r:id="rId8" w:anchor="dst100028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Федерального закона от 3 декабря 2012 года № 230-ФЗ «О контроле за соответствием расходов лиц, замещающих государственные должности, и иных лиц их доходам»;</w:t>
      </w:r>
    </w:p>
    <w:p w14:paraId="58A03D4E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д) поступившее в соответствии с </w:t>
      </w:r>
      <w:hyperlink r:id="rId9" w:anchor="dst33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частью 4 статьи 12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Федерального закона от 25 декабря 2008 года № 273-ФЗ «О противодействии коррупции» и </w:t>
      </w:r>
      <w:hyperlink r:id="rId10" w:anchor="dst1713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статьей 64.1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 Трудового кодекса Российской Федерации в муниципальный орган уведомление коммерческой или некоммерческой организации о заключении с гражданином, замещавшим должность муниципальной службы в муниципальном органе,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муниципальном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65CB38D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7D60F65F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0BD885AA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17.1. Обращение, указанное в абзаце втором подпункта «б» пункта 16 настоящего Положения, подается гражданином, замещавшим должность муниципальной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службы в администрации, исполняющему кадровую работу администрации,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лицом, исполняющим кадровую работу администрации, ответственным за работу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1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статьи 12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года № 273-ФЗ «О противодействии коррупции».</w:t>
      </w:r>
    </w:p>
    <w:p w14:paraId="0C8C74A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17.2. Обращение, указанное в абзаце втором подпункта «б» пункта 16 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0363A60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17.3. Уведомление, указанное в </w:t>
      </w:r>
      <w:hyperlink r:id="rId12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подпункте «д» пункта 16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Положения, рассматривается должностным лицом, исполняющим кадровую работу администрации,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администрации, требований </w:t>
      </w:r>
      <w:hyperlink r:id="rId13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статьи 12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года № 273-ФЗ «О противодействии коррупции».</w:t>
      </w:r>
    </w:p>
    <w:p w14:paraId="20E503FB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17.4. Уведомления, указанные в абзаце пятом подпункта «б» и подпункте «е» пункта 16 настоящего Положения, рассматривается </w:t>
      </w:r>
      <w:bookmarkStart w:id="1" w:name="_Hlk182697619"/>
      <w:r w:rsidRPr="00137353">
        <w:rPr>
          <w:rFonts w:ascii="Times New Roman" w:hAnsi="Times New Roman" w:cs="Times New Roman"/>
          <w:sz w:val="28"/>
          <w:szCs w:val="28"/>
          <w:lang w:eastAsia="ru-RU"/>
        </w:rPr>
        <w:t>должностным лицом, исполняющим кадровую работу администрации, ответственным за работу по профилактике коррупционных и иных правонарушений</w:t>
      </w:r>
      <w:bookmarkEnd w:id="1"/>
      <w:r w:rsidRPr="00137353">
        <w:rPr>
          <w:rFonts w:ascii="Times New Roman" w:hAnsi="Times New Roman" w:cs="Times New Roman"/>
          <w:sz w:val="28"/>
          <w:szCs w:val="28"/>
          <w:lang w:eastAsia="ru-RU"/>
        </w:rPr>
        <w:t>, которое осуществляет подготовку мотивированных заключений по результатам рассмотрения уведомлений.</w:t>
      </w:r>
    </w:p>
    <w:p w14:paraId="0CD678D2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17.5. При подготовке мотивированного заключения по результатам рассмотрения обращения, указанного в абзаце втором подпункта «б» пункта 16 настоящего Положения, или уведомлений, указанных в абзаце пятом подпункта 2б» и подпунктах «д» и «е» пункта 16 настоящего Положения, должностные лица, исполняющую кадровую работу администрации,имеют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или специалист,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1AE5D274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17.6. Мотивированные заключения, предусмотренные </w:t>
      </w:r>
      <w:hyperlink r:id="rId14" w:anchor="dst100154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пунктами 17.1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, </w:t>
      </w:r>
      <w:hyperlink r:id="rId15" w:anchor="dst100155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17.3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hyperlink r:id="rId16" w:anchor="dst100156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17.4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настоящего Положения, должны содержать:</w:t>
      </w:r>
    </w:p>
    <w:p w14:paraId="7DC76E8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информацию, изложенную в обращениях или уведомлениях, указанных в </w:t>
      </w:r>
      <w:hyperlink r:id="rId17" w:anchor="dst100085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абзацах втором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и пятом подпункта «б» и подпунктах «д» и «е» пункта 16 настоящего Положения;</w:t>
      </w:r>
    </w:p>
    <w:p w14:paraId="66E8085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E94963E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в) мотивированный вывод по результатам предварительного рассмотрения обращений и уведомлений, указанных в </w:t>
      </w:r>
      <w:hyperlink r:id="rId18" w:anchor="dst100085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абзацах втором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и пятом подпункта «б», подпунктах «д» и «е» пункта 16 настоящего Положения, а также рекомендации для принятия одного из решений в соответствии с </w:t>
      </w:r>
      <w:hyperlink r:id="rId19" w:anchor="dst100102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пунктами 24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, 25.3, 25.4, 26.1 настоящего Положения или иного решения.</w:t>
      </w:r>
    </w:p>
    <w:p w14:paraId="5554C1E8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18. Председатель комиссии при поступлении к нему в порядке, предусмотренном нормативным правовым актом администрации, информации, содержащей основания для проведения заседания комиссии:</w:t>
      </w:r>
    </w:p>
    <w:p w14:paraId="2F9FC503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 </w:t>
      </w:r>
      <w:hyperlink r:id="rId20" w:anchor="dst6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пунктами 18.1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hyperlink r:id="rId21" w:anchor="dst7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18.2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настоящего Положения;</w:t>
      </w:r>
    </w:p>
    <w:p w14:paraId="1F55D4DD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специалисту, ответственному за работу по профилактике коррупционных и иных правонарушений, и с результатами ее проверки;</w:t>
      </w:r>
    </w:p>
    <w:p w14:paraId="3AD3F4C8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в) рассматривает ходатайства о приглашении на заседание комиссии лиц, указанных в </w:t>
      </w:r>
      <w:hyperlink r:id="rId22" w:anchor="dst100077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под</w:t>
        </w:r>
        <w:bookmarkStart w:id="2" w:name="_Hlk182702283"/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пунк</w:t>
        </w:r>
        <w:bookmarkEnd w:id="2"/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те «б» пункта 13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706275F8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18.1. Заседание комиссии по рассмотрению заявлений, указанных в </w:t>
      </w:r>
      <w:hyperlink r:id="rId23" w:anchor="dst100086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абзацах третьем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hyperlink r:id="rId24" w:anchor="dst100145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четвертом подпункта «б» пункта 16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0C5498B8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18.2. Уведомления, указанные в </w:t>
      </w:r>
      <w:hyperlink r:id="rId25" w:anchor="dst100146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подпунктах «д»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hyperlink r:id="rId26" w:anchor="dst100178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«е» пункта 16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настоящего Положения, как правило, рассматриваются на очередном (плановом) заседании комиссии.</w:t>
      </w:r>
    </w:p>
    <w:p w14:paraId="2473746E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19.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 О намерении лично присутствовать на заседании комиссии муниципальной служащий или гражданин указывает в обращении, заявлении или уведомлении, представляемых в соответствии с подпунктами «б» и </w:t>
      </w:r>
      <w:hyperlink r:id="rId27" w:anchor="dst100178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«е» пункта 16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настоящего Положения.</w:t>
      </w:r>
    </w:p>
    <w:p w14:paraId="7C46728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19.1. Заседания комиссии могут проводиться в отсутствие муниципального служащего или гражданина в случае:</w:t>
      </w:r>
    </w:p>
    <w:p w14:paraId="35A4ABB1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если в обращении, заявлении или уведомлении, предусмотренных </w:t>
      </w:r>
      <w:hyperlink r:id="rId28" w:anchor="dst100084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подпунктами «б»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и «е» пункта 16 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095B6884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12C540CF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20.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34540929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16F03A12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22. По итогам рассмотрения вопроса, указанного в абзаце втором подпункта «а» пункта 16 настоящего Положения, комиссия принимает одно из следующих решений:</w:t>
      </w:r>
    </w:p>
    <w:p w14:paraId="18F085A8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установить, что сведения, представленные муниципальным служащим в соответствии с подпунктом «а» пункта 1 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года № 1065, являются достоверными и полными;</w:t>
      </w:r>
    </w:p>
    <w:p w14:paraId="5E442B9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установить, что сведения, представленные муниципальным служащим в соответствии с подпунктом «а» пункта 1 Положения, названного в подпункте «а» настоящего пункта,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14:paraId="7849041D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23. По итогам рассмотрения вопроса, указанного в абзаце третьем подпункта «а» пункта 16 настоящего Положения, комиссия принимает одно из следующих решений:</w:t>
      </w:r>
    </w:p>
    <w:p w14:paraId="242FB89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55C9034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14:paraId="1B8F516D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24. По итогам рассмотрения вопроса, указанного в абзаце втором подпункта «б» пункта 16 настоящего Положения, комиссия принимает одно из следующих решений:</w:t>
      </w:r>
    </w:p>
    <w:p w14:paraId="6433708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2470D22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14:paraId="173AACE3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25. По итогам рассмотрения вопроса, указанного в абзаце третьем подпункта «б» пункта 16 настоящего Положения, комиссия принимает одно из следующих решений:</w:t>
      </w:r>
    </w:p>
    <w:p w14:paraId="410732F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а) признать, что причина непредставления </w:t>
      </w:r>
      <w:bookmarkStart w:id="3" w:name="_Hlk182699292"/>
      <w:r w:rsidRPr="00137353">
        <w:rPr>
          <w:rFonts w:ascii="Times New Roman" w:hAnsi="Times New Roman" w:cs="Times New Roman"/>
          <w:sz w:val="28"/>
          <w:szCs w:val="28"/>
          <w:lang w:eastAsia="ru-RU"/>
        </w:rPr>
        <w:t>муниципальным</w:t>
      </w:r>
      <w:bookmarkEnd w:id="3"/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4C3B17E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1210E18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в) признать, что причина непредставлениямуниципальным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14:paraId="2CA874AC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25.1. По итогам рассмотрения вопроса, указанного в подпункте «г» пункта 16 настоящего Положения, комиссия принимает одно из следующих решений:</w:t>
      </w:r>
    </w:p>
    <w:p w14:paraId="5590BDA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признать, что сведения, представленные муниципальным служащим в соответствии с </w:t>
      </w:r>
      <w:hyperlink r:id="rId29" w:anchor="dst100028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2CC8A15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признать, что сведения, представленные муниципальным служащим в соответствии с </w:t>
      </w:r>
      <w:hyperlink r:id="rId30" w:anchor="dst100028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 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являются 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27E228C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25.2. По итогам рассмотрения вопроса, указанного в абзаце четвертом подпункта «б» пункта 16 настоящего Положения, комиссия принимает одно из следующих решений:</w:t>
      </w:r>
    </w:p>
    <w:p w14:paraId="2A43072D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признать, что обстоятельства, препятствующие выполнению требований Федерального </w:t>
      </w:r>
      <w:hyperlink r:id="rId31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14:paraId="68771B9E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признать, что обстоятельства, препятствующие выполнению требований Федерального </w:t>
      </w:r>
      <w:hyperlink r:id="rId32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14:paraId="3C6B672C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25.3. По итогам рассмотрения вопроса, указанного в абзаце пятом подпункта «б» пункта 16 настоящего Положения, комиссия принимает одно из следующих решений:</w:t>
      </w:r>
    </w:p>
    <w:p w14:paraId="7F61D69A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14:paraId="6772C70E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принять меры по урегулированию конфликта интересов или по недопущению его возникновения;</w:t>
      </w:r>
    </w:p>
    <w:p w14:paraId="394B60B1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применить к муниципальному служащему конкретную меру ответственности.</w:t>
      </w:r>
    </w:p>
    <w:p w14:paraId="1BC942C4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25.4. По итогам рассмотрения вопроса, указанного в подпункте «е» пункта 16 настоящего Положения, комиссия принимает одно из следующих решений:</w:t>
      </w:r>
    </w:p>
    <w:p w14:paraId="1313123A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невозможностью соблюдения им требований к служебному поведению и (или) требований об урегулировании конфликта интересов;</w:t>
      </w:r>
    </w:p>
    <w:p w14:paraId="5DAEF750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1C529367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26. По итогам рассмотрения вопросов, указанных в подпунктах «а», «б», «г», «д» и «е» пункта 16 настоящего Положения, и при наличии к тому оснований комиссия может принять иное решение, чем это предусмотрено </w:t>
      </w:r>
      <w:hyperlink r:id="rId33" w:anchor="dst100096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пунктами 22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– 25.4 и 26.1 настоящего Положения. Основания и мотивы принятия такого решения должны быть отражены в протоколе заседания комиссии.</w:t>
      </w:r>
    </w:p>
    <w:p w14:paraId="26ED9A01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26.1. По итогам рассмотрения вопроса, указанного в подпункте «д» пункта 16 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</w:t>
      </w:r>
    </w:p>
    <w:p w14:paraId="0439EC10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3D21D12B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статьи 12 Федерального закона от 25 декабря 2008 года № 273-ФЗ «О противодействии коррупции». В этом случае комиссия рекомендует главе администрации проинформировать об указанных обстоятельствах органы прокуратуры и уведомившую организацию.</w:t>
      </w:r>
    </w:p>
    <w:p w14:paraId="556230AB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27. По итогам рассмотрения вопроса, предусмотренного подпунктом «в» пункта 16 настоящего Положения, комиссия принимает соответствующее решение.</w:t>
      </w:r>
    </w:p>
    <w:p w14:paraId="32F1E5FD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28. Для исполнения решений комиссии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руководителя администрации.</w:t>
      </w:r>
    </w:p>
    <w:p w14:paraId="0510FAE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29. Решения комиссии по вопросам, указанным в </w:t>
      </w:r>
      <w:hyperlink r:id="rId34" w:anchor="dst100080" w:history="1">
        <w:r w:rsidRPr="00137353">
          <w:rPr>
            <w:rFonts w:ascii="Times New Roman" w:hAnsi="Times New Roman" w:cs="Times New Roman"/>
            <w:sz w:val="28"/>
            <w:szCs w:val="28"/>
            <w:lang w:eastAsia="ru-RU"/>
          </w:rPr>
          <w:t>пункте 16</w:t>
        </w:r>
      </w:hyperlink>
      <w:r w:rsidRPr="00137353">
        <w:rPr>
          <w:rFonts w:ascii="Times New Roman" w:hAnsi="Times New Roman" w:cs="Times New Roman"/>
          <w:sz w:val="28"/>
          <w:szCs w:val="28"/>
          <w:lang w:eastAsia="ru-RU"/>
        </w:rPr>
        <w:t> 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775F0D0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абзаце втором подпункта «б» пункта 16 настоящего Положения, для главы администрации носят рекомендательный характер. 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Решение, принимаемое по итогам рассмотрения вопроса, указанного в абзаце втором подпункта «б» пункта 16 настоящего Положения, носит обязательный характер.</w:t>
      </w:r>
    </w:p>
    <w:p w14:paraId="02A462AA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31. В протоколе заседания комиссии указываются:</w:t>
      </w:r>
    </w:p>
    <w:p w14:paraId="7769B40D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2D2D3B94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3B537A0D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в) предъявляемые к муниципальному служащему претензии, материалы, на которых они основываются;</w:t>
      </w:r>
    </w:p>
    <w:p w14:paraId="0C7E2409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г) содержание пояснений муниципального служащего и других лиц по существу предъявляемых претензий;</w:t>
      </w:r>
    </w:p>
    <w:p w14:paraId="5E39228B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14:paraId="50EF0DF4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е) источник информации, содержащей основания для проведения заседания комиссии, дата поступления информации в администрации;</w:t>
      </w:r>
    </w:p>
    <w:p w14:paraId="7DF7333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ж) другие сведения;</w:t>
      </w:r>
    </w:p>
    <w:p w14:paraId="0F749C33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з) результаты голосования;</w:t>
      </w:r>
    </w:p>
    <w:p w14:paraId="0799147E" w14:textId="77777777" w:rsidR="00302469" w:rsidRPr="00137353" w:rsidRDefault="00302469" w:rsidP="00302469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и) решение и обоснование его принятия.</w:t>
      </w:r>
    </w:p>
    <w:p w14:paraId="16B3CF96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0B2F6E9C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33. Копии протокола заседания комиссии в 7-дневный срок со дня заседания направляются главе администрации, полностью или в виде выписок из него - муниципальному служащему, а также по решению комиссии - иным заинтересованным лицам.</w:t>
      </w:r>
    </w:p>
    <w:p w14:paraId="35B3043B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34. 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главы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14:paraId="2FB60FB2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35.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для решения 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вопроса о применении к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муниципальному</w:t>
      </w:r>
      <w:r w:rsidRPr="00137353">
        <w:rPr>
          <w:rFonts w:ascii="Times New Roman" w:hAnsi="Times New Roman" w:cs="Times New Roman"/>
          <w:sz w:val="28"/>
          <w:szCs w:val="28"/>
          <w:lang w:eastAsia="ru-RU"/>
        </w:rPr>
        <w:t xml:space="preserve"> служащему мер ответственности, предусмотренных нормативными правовыми актами Российской Федерации.</w:t>
      </w:r>
    </w:p>
    <w:p w14:paraId="7684E558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36.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635F5E52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37.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5CB26BA5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37.1. Выписка из решения комиссии, заверенная подписью секретаря комиссии и печатью муниципального органа, вручается гражданину, замещавшему должность муниципальной службы в администрации, в отношении которого рассматривался вопрос, указанный в абзаце втором подпункта «б» пункта 16 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43D87C72" w14:textId="77777777" w:rsidR="00302469" w:rsidRPr="00137353" w:rsidRDefault="00302469" w:rsidP="0030246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7353">
        <w:rPr>
          <w:rFonts w:ascii="Times New Roman" w:hAnsi="Times New Roman" w:cs="Times New Roman"/>
          <w:sz w:val="28"/>
          <w:szCs w:val="28"/>
          <w:lang w:eastAsia="ru-RU"/>
        </w:rP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лицом, исполняющим кадровую работу администрации, ответственным за работу по профилактике коррупционных и иных правонарушений.</w:t>
      </w:r>
    </w:p>
    <w:p w14:paraId="632B03A5" w14:textId="77777777" w:rsidR="00302469" w:rsidRPr="00137353" w:rsidRDefault="00302469" w:rsidP="0030246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53D97ADF" w14:textId="77777777" w:rsidR="00836E75" w:rsidRDefault="00836E75"/>
    <w:sectPr w:rsidR="00836E75" w:rsidSect="00302469">
      <w:headerReference w:type="default" r:id="rId3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E450294" w14:textId="77777777" w:rsidR="00000000" w:rsidRPr="002B644F" w:rsidRDefault="00000000">
        <w:pPr>
          <w:pStyle w:val="ad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14:paraId="6880CF17" w14:textId="77777777" w:rsidR="00000000" w:rsidRDefault="0000000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8D"/>
    <w:rsid w:val="00302469"/>
    <w:rsid w:val="004A428D"/>
    <w:rsid w:val="00836E75"/>
    <w:rsid w:val="00894C45"/>
    <w:rsid w:val="0095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BFB3E-344C-4107-A535-640B31BD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469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nhideWhenUsed/>
    <w:qFormat/>
    <w:rsid w:val="004A4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4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4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42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rsid w:val="004A42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42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42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42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42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A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A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428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A42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428D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A42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4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A42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428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302469"/>
    <w:pPr>
      <w:spacing w:after="0" w:line="240" w:lineRule="auto"/>
    </w:pPr>
    <w:rPr>
      <w:kern w:val="0"/>
      <w14:ligatures w14:val="none"/>
    </w:rPr>
  </w:style>
  <w:style w:type="paragraph" w:styleId="ad">
    <w:name w:val="header"/>
    <w:basedOn w:val="a"/>
    <w:link w:val="ae"/>
    <w:uiPriority w:val="99"/>
    <w:unhideWhenUsed/>
    <w:rsid w:val="0030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02469"/>
    <w:rPr>
      <w:kern w:val="0"/>
      <w14:ligatures w14:val="none"/>
    </w:rPr>
  </w:style>
  <w:style w:type="character" w:customStyle="1" w:styleId="af">
    <w:name w:val="Без интервала Знак"/>
    <w:uiPriority w:val="1"/>
    <w:qFormat/>
    <w:rsid w:val="00302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2435/30b3f8c55f65557c253227a65b908cc075ce114a/" TargetMode="External"/><Relationship Id="rId13" Type="http://schemas.openxmlformats.org/officeDocument/2006/relationships/hyperlink" Target="consultantplus://offline/ref=9AFFE31AF25ECC0C4D7CA3AE73C5C7537B0D8420E0E49EA72FDF71E0DA5EAEB4D52FEEDEwE66H" TargetMode="External"/><Relationship Id="rId18" Type="http://schemas.openxmlformats.org/officeDocument/2006/relationships/hyperlink" Target="https://www.consultant.ru/document/cons_doc_LAW_468056/b62a1fb9866511d7c18254a0a96e961d5154a97e/" TargetMode="External"/><Relationship Id="rId26" Type="http://schemas.openxmlformats.org/officeDocument/2006/relationships/hyperlink" Target="https://www.consultant.ru/document/cons_doc_LAW_468056/b62a1fb9866511d7c18254a0a96e961d5154a97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468056/b62a1fb9866511d7c18254a0a96e961d5154a97e/" TargetMode="External"/><Relationship Id="rId34" Type="http://schemas.openxmlformats.org/officeDocument/2006/relationships/hyperlink" Target="https://www.consultant.ru/document/cons_doc_LAW_468056/b62a1fb9866511d7c18254a0a96e961d5154a97e/" TargetMode="External"/><Relationship Id="rId7" Type="http://schemas.openxmlformats.org/officeDocument/2006/relationships/hyperlink" Target="https://www.consultant.ru/document/cons_doc_LAW_451740/" TargetMode="External"/><Relationship Id="rId12" Type="http://schemas.openxmlformats.org/officeDocument/2006/relationships/hyperlink" Target="consultantplus://offline/ref=9AFFE31AF25ECC0C4D7CA3AE73C5C7537B0C8D2FE0E49EA72FDF71E0DA5EAEB4D52FEEwD6DH" TargetMode="External"/><Relationship Id="rId17" Type="http://schemas.openxmlformats.org/officeDocument/2006/relationships/hyperlink" Target="https://www.consultant.ru/document/cons_doc_LAW_468056/b62a1fb9866511d7c18254a0a96e961d5154a97e/" TargetMode="External"/><Relationship Id="rId25" Type="http://schemas.openxmlformats.org/officeDocument/2006/relationships/hyperlink" Target="https://www.consultant.ru/document/cons_doc_LAW_468056/b62a1fb9866511d7c18254a0a96e961d5154a97e/" TargetMode="External"/><Relationship Id="rId33" Type="http://schemas.openxmlformats.org/officeDocument/2006/relationships/hyperlink" Target="https://www.consultant.ru/document/cons_doc_LAW_468056/b62a1fb9866511d7c18254a0a96e961d5154a97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68056/b62a1fb9866511d7c18254a0a96e961d5154a97e/" TargetMode="External"/><Relationship Id="rId20" Type="http://schemas.openxmlformats.org/officeDocument/2006/relationships/hyperlink" Target="https://www.consultant.ru/document/cons_doc_LAW_468056/b62a1fb9866511d7c18254a0a96e961d5154a97e/" TargetMode="External"/><Relationship Id="rId29" Type="http://schemas.openxmlformats.org/officeDocument/2006/relationships/hyperlink" Target="https://www.consultant.ru/document/cons_doc_LAW_442435/30b3f8c55f65557c253227a65b908cc075ce114a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50743/6d7e3292bd53d0b34006dba2fff0124bc35487bc/" TargetMode="External"/><Relationship Id="rId11" Type="http://schemas.openxmlformats.org/officeDocument/2006/relationships/hyperlink" Target="consultantplus://offline/ref=996B9B1CA1B1A9ACCEF4C459F54A65FB420D9D2FA1C527AAE672841A28EF3990BB98B9BFa6w9H" TargetMode="External"/><Relationship Id="rId24" Type="http://schemas.openxmlformats.org/officeDocument/2006/relationships/hyperlink" Target="https://www.consultant.ru/document/cons_doc_LAW_468056/b62a1fb9866511d7c18254a0a96e961d5154a97e/" TargetMode="External"/><Relationship Id="rId32" Type="http://schemas.openxmlformats.org/officeDocument/2006/relationships/hyperlink" Target="https://www.consultant.ru/document/cons_doc_LAW_451740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onsultant.ru/document/cons_doc_LAW_449631/381138066ae11ecc700a4e94ab3b1cfb2b4a7e85/" TargetMode="External"/><Relationship Id="rId15" Type="http://schemas.openxmlformats.org/officeDocument/2006/relationships/hyperlink" Target="https://www.consultant.ru/document/cons_doc_LAW_468056/b62a1fb9866511d7c18254a0a96e961d5154a97e/" TargetMode="External"/><Relationship Id="rId23" Type="http://schemas.openxmlformats.org/officeDocument/2006/relationships/hyperlink" Target="https://www.consultant.ru/document/cons_doc_LAW_468056/b62a1fb9866511d7c18254a0a96e961d5154a97e/" TargetMode="External"/><Relationship Id="rId28" Type="http://schemas.openxmlformats.org/officeDocument/2006/relationships/hyperlink" Target="https://www.consultant.ru/document/cons_doc_LAW_468056/b62a1fb9866511d7c18254a0a96e961d5154a97e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onsultant.ru/document/cons_doc_LAW_475114/991f38f48938301786d00472d880cf11d1a28ef9/" TargetMode="External"/><Relationship Id="rId19" Type="http://schemas.openxmlformats.org/officeDocument/2006/relationships/hyperlink" Target="https://www.consultant.ru/document/cons_doc_LAW_468056/b62a1fb9866511d7c18254a0a96e961d5154a97e/" TargetMode="External"/><Relationship Id="rId31" Type="http://schemas.openxmlformats.org/officeDocument/2006/relationships/hyperlink" Target="https://www.consultant.ru/document/cons_doc_LAW_45174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consultant.ru/document/cons_doc_LAW_482878/e319cca703566186bfd83cacbeb23b217efc930e/" TargetMode="External"/><Relationship Id="rId14" Type="http://schemas.openxmlformats.org/officeDocument/2006/relationships/hyperlink" Target="https://www.consultant.ru/document/cons_doc_LAW_468056/b62a1fb9866511d7c18254a0a96e961d5154a97e/" TargetMode="External"/><Relationship Id="rId22" Type="http://schemas.openxmlformats.org/officeDocument/2006/relationships/hyperlink" Target="https://www.consultant.ru/document/cons_doc_LAW_468056/b62a1fb9866511d7c18254a0a96e961d5154a97e/" TargetMode="External"/><Relationship Id="rId27" Type="http://schemas.openxmlformats.org/officeDocument/2006/relationships/hyperlink" Target="https://www.consultant.ru/document/cons_doc_LAW_468056/b62a1fb9866511d7c18254a0a96e961d5154a97e/" TargetMode="External"/><Relationship Id="rId30" Type="http://schemas.openxmlformats.org/officeDocument/2006/relationships/hyperlink" Target="https://www.consultant.ru/document/cons_doc_LAW_442435/30b3f8c55f65557c253227a65b908cc075ce114a/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5723</Words>
  <Characters>32622</Characters>
  <Application>Microsoft Office Word</Application>
  <DocSecurity>0</DocSecurity>
  <Lines>271</Lines>
  <Paragraphs>76</Paragraphs>
  <ScaleCrop>false</ScaleCrop>
  <Company/>
  <LinksUpToDate>false</LinksUpToDate>
  <CharactersWithSpaces>38269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2025-03-03T13:09:00Z</dcterms:created>
  <dcterms:modified xsi:type="dcterms:W3CDTF">2025-03-03T13:09:00Z</dcterms:modified>
</cp:coreProperties>
</file>