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86" w:rsidRPr="00E06686" w:rsidRDefault="00E06686" w:rsidP="00E06686">
      <w:pPr>
        <w:spacing w:line="270" w:lineRule="atLeast"/>
        <w:jc w:val="both"/>
        <w:rPr>
          <w:b/>
          <w:color w:val="000000"/>
          <w:sz w:val="28"/>
          <w:szCs w:val="28"/>
        </w:rPr>
      </w:pPr>
    </w:p>
    <w:p w:rsidR="00E06686" w:rsidRPr="00E06686" w:rsidRDefault="00E06686" w:rsidP="00E06686">
      <w:pPr>
        <w:pStyle w:val="a3"/>
        <w:jc w:val="center"/>
        <w:rPr>
          <w:rFonts w:ascii="Times New Roman" w:hAnsi="Times New Roman" w:cs="Times New Roman"/>
          <w:b/>
          <w:sz w:val="28"/>
          <w:szCs w:val="28"/>
        </w:rPr>
      </w:pPr>
      <w:r w:rsidRPr="00E06686">
        <w:rPr>
          <w:rFonts w:ascii="Times New Roman" w:hAnsi="Times New Roman" w:cs="Times New Roman"/>
          <w:b/>
          <w:sz w:val="28"/>
          <w:szCs w:val="28"/>
        </w:rPr>
        <w:t>РОССИЙСКАЯ ФЕДЕРАЦИЯ</w:t>
      </w:r>
    </w:p>
    <w:p w:rsidR="00E06686" w:rsidRPr="00E06686" w:rsidRDefault="00E06686" w:rsidP="00E06686">
      <w:pPr>
        <w:pStyle w:val="a3"/>
        <w:jc w:val="center"/>
        <w:rPr>
          <w:rFonts w:ascii="Times New Roman" w:hAnsi="Times New Roman" w:cs="Times New Roman"/>
          <w:b/>
          <w:sz w:val="28"/>
          <w:szCs w:val="28"/>
        </w:rPr>
      </w:pPr>
      <w:r w:rsidRPr="00E06686">
        <w:rPr>
          <w:rFonts w:ascii="Times New Roman" w:hAnsi="Times New Roman" w:cs="Times New Roman"/>
          <w:b/>
          <w:sz w:val="28"/>
          <w:szCs w:val="28"/>
        </w:rPr>
        <w:t>ЧЕЧЕНСКАЯ РЕСПУБЛИКА</w:t>
      </w:r>
    </w:p>
    <w:p w:rsidR="00E06686" w:rsidRPr="00E06686" w:rsidRDefault="00E06686" w:rsidP="00E06686">
      <w:pPr>
        <w:pStyle w:val="a3"/>
        <w:jc w:val="center"/>
        <w:rPr>
          <w:rFonts w:ascii="Times New Roman" w:hAnsi="Times New Roman" w:cs="Times New Roman"/>
          <w:b/>
          <w:sz w:val="28"/>
          <w:szCs w:val="28"/>
        </w:rPr>
      </w:pPr>
    </w:p>
    <w:p w:rsidR="00E06686" w:rsidRPr="00E06686" w:rsidRDefault="00E06686" w:rsidP="00E06686">
      <w:pPr>
        <w:pStyle w:val="a3"/>
        <w:jc w:val="center"/>
        <w:rPr>
          <w:rFonts w:ascii="Times New Roman" w:hAnsi="Times New Roman" w:cs="Times New Roman"/>
          <w:b/>
          <w:sz w:val="28"/>
          <w:szCs w:val="28"/>
        </w:rPr>
      </w:pPr>
      <w:r w:rsidRPr="00E06686">
        <w:rPr>
          <w:rFonts w:ascii="Times New Roman" w:hAnsi="Times New Roman" w:cs="Times New Roman"/>
          <w:b/>
          <w:sz w:val="28"/>
          <w:szCs w:val="28"/>
        </w:rPr>
        <w:t>АДМИНИСТРАЦИЯ</w:t>
      </w:r>
    </w:p>
    <w:p w:rsidR="00E06686" w:rsidRPr="00E06686" w:rsidRDefault="00E06686" w:rsidP="00E06686">
      <w:pPr>
        <w:pStyle w:val="a3"/>
        <w:jc w:val="center"/>
        <w:rPr>
          <w:rFonts w:ascii="Times New Roman" w:hAnsi="Times New Roman" w:cs="Times New Roman"/>
          <w:b/>
          <w:sz w:val="28"/>
          <w:szCs w:val="28"/>
        </w:rPr>
      </w:pPr>
      <w:r w:rsidRPr="00E06686">
        <w:rPr>
          <w:rFonts w:ascii="Times New Roman" w:hAnsi="Times New Roman" w:cs="Times New Roman"/>
          <w:b/>
          <w:sz w:val="28"/>
          <w:szCs w:val="28"/>
        </w:rPr>
        <w:t>КИРИНСКОГО СЕЛЬСКОГО ПОСЕЛЕНИЯ</w:t>
      </w:r>
    </w:p>
    <w:p w:rsidR="00E06686" w:rsidRPr="00E06686" w:rsidRDefault="00E06686" w:rsidP="00E06686">
      <w:pPr>
        <w:pStyle w:val="a3"/>
        <w:jc w:val="center"/>
        <w:rPr>
          <w:rFonts w:ascii="Times New Roman" w:hAnsi="Times New Roman" w:cs="Times New Roman"/>
          <w:b/>
          <w:sz w:val="28"/>
          <w:szCs w:val="28"/>
        </w:rPr>
      </w:pPr>
    </w:p>
    <w:p w:rsidR="00E06686" w:rsidRPr="00E06686" w:rsidRDefault="00E06686" w:rsidP="00E06686">
      <w:pPr>
        <w:pStyle w:val="a3"/>
        <w:jc w:val="center"/>
        <w:rPr>
          <w:rFonts w:ascii="Times New Roman" w:hAnsi="Times New Roman" w:cs="Times New Roman"/>
          <w:b/>
          <w:sz w:val="28"/>
          <w:szCs w:val="28"/>
        </w:rPr>
      </w:pPr>
      <w:r w:rsidRPr="00E06686">
        <w:rPr>
          <w:rFonts w:ascii="Times New Roman" w:hAnsi="Times New Roman" w:cs="Times New Roman"/>
          <w:b/>
          <w:sz w:val="28"/>
          <w:szCs w:val="28"/>
        </w:rPr>
        <w:t>ПОСТАНОВЛЕНИЕ</w:t>
      </w:r>
    </w:p>
    <w:p w:rsidR="00E06686" w:rsidRPr="00E06686" w:rsidRDefault="00E06686" w:rsidP="00E06686">
      <w:pPr>
        <w:pStyle w:val="a3"/>
        <w:jc w:val="both"/>
        <w:rPr>
          <w:rFonts w:ascii="Times New Roman" w:hAnsi="Times New Roman" w:cs="Times New Roman"/>
          <w:sz w:val="28"/>
          <w:szCs w:val="28"/>
        </w:rPr>
      </w:pPr>
    </w:p>
    <w:p w:rsidR="00E06686" w:rsidRPr="00E06686" w:rsidRDefault="00E06686" w:rsidP="00E06686">
      <w:pPr>
        <w:pStyle w:val="a3"/>
        <w:jc w:val="both"/>
        <w:rPr>
          <w:rFonts w:ascii="Times New Roman" w:hAnsi="Times New Roman" w:cs="Times New Roman"/>
          <w:b/>
          <w:sz w:val="28"/>
          <w:szCs w:val="28"/>
        </w:rPr>
      </w:pPr>
      <w:r>
        <w:rPr>
          <w:rFonts w:ascii="Times New Roman" w:hAnsi="Times New Roman" w:cs="Times New Roman"/>
          <w:b/>
          <w:sz w:val="28"/>
          <w:szCs w:val="28"/>
        </w:rPr>
        <w:t>2</w:t>
      </w:r>
      <w:r w:rsidRPr="00E06686">
        <w:rPr>
          <w:rFonts w:ascii="Times New Roman" w:hAnsi="Times New Roman" w:cs="Times New Roman"/>
          <w:b/>
          <w:sz w:val="28"/>
          <w:szCs w:val="28"/>
        </w:rPr>
        <w:t>1.0</w:t>
      </w:r>
      <w:r>
        <w:rPr>
          <w:rFonts w:ascii="Times New Roman" w:hAnsi="Times New Roman" w:cs="Times New Roman"/>
          <w:b/>
          <w:sz w:val="28"/>
          <w:szCs w:val="28"/>
        </w:rPr>
        <w:t>3</w:t>
      </w:r>
      <w:r w:rsidRPr="00E06686">
        <w:rPr>
          <w:rFonts w:ascii="Times New Roman" w:hAnsi="Times New Roman" w:cs="Times New Roman"/>
          <w:b/>
          <w:sz w:val="28"/>
          <w:szCs w:val="28"/>
        </w:rPr>
        <w:t>.201</w:t>
      </w:r>
      <w:r>
        <w:rPr>
          <w:rFonts w:ascii="Times New Roman" w:hAnsi="Times New Roman" w:cs="Times New Roman"/>
          <w:b/>
          <w:sz w:val="28"/>
          <w:szCs w:val="28"/>
        </w:rPr>
        <w:t>7</w:t>
      </w:r>
      <w:r w:rsidRPr="00E06686">
        <w:rPr>
          <w:rFonts w:ascii="Times New Roman" w:hAnsi="Times New Roman" w:cs="Times New Roman"/>
          <w:b/>
          <w:sz w:val="28"/>
          <w:szCs w:val="28"/>
        </w:rPr>
        <w:t xml:space="preserve"> г.</w:t>
      </w:r>
    </w:p>
    <w:p w:rsidR="00E06686" w:rsidRPr="00E06686" w:rsidRDefault="00E06686" w:rsidP="00E06686">
      <w:pPr>
        <w:pStyle w:val="a3"/>
        <w:jc w:val="both"/>
        <w:rPr>
          <w:rFonts w:ascii="Times New Roman" w:hAnsi="Times New Roman" w:cs="Times New Roman"/>
          <w:b/>
          <w:sz w:val="28"/>
          <w:szCs w:val="28"/>
        </w:rPr>
      </w:pPr>
      <w:r w:rsidRPr="00E06686">
        <w:rPr>
          <w:rFonts w:ascii="Times New Roman" w:hAnsi="Times New Roman" w:cs="Times New Roman"/>
          <w:b/>
          <w:sz w:val="28"/>
          <w:szCs w:val="28"/>
        </w:rPr>
        <w:t>№ 0</w:t>
      </w:r>
      <w:r>
        <w:rPr>
          <w:rFonts w:ascii="Times New Roman" w:hAnsi="Times New Roman" w:cs="Times New Roman"/>
          <w:b/>
          <w:sz w:val="28"/>
          <w:szCs w:val="28"/>
        </w:rPr>
        <w:t>1</w:t>
      </w:r>
      <w:r w:rsidRPr="00E06686">
        <w:rPr>
          <w:rFonts w:ascii="Times New Roman" w:hAnsi="Times New Roman" w:cs="Times New Roman"/>
          <w:b/>
          <w:sz w:val="28"/>
          <w:szCs w:val="28"/>
        </w:rPr>
        <w:t xml:space="preserve">                                                              с. </w:t>
      </w:r>
      <w:proofErr w:type="spellStart"/>
      <w:r w:rsidRPr="00E06686">
        <w:rPr>
          <w:rFonts w:ascii="Times New Roman" w:hAnsi="Times New Roman" w:cs="Times New Roman"/>
          <w:b/>
          <w:sz w:val="28"/>
          <w:szCs w:val="28"/>
        </w:rPr>
        <w:t>Кири</w:t>
      </w:r>
      <w:proofErr w:type="spellEnd"/>
    </w:p>
    <w:p w:rsidR="00E06686" w:rsidRPr="00E06686" w:rsidRDefault="00E06686" w:rsidP="00E06686">
      <w:pPr>
        <w:pStyle w:val="a3"/>
        <w:jc w:val="both"/>
        <w:rPr>
          <w:rFonts w:ascii="Times New Roman" w:hAnsi="Times New Roman" w:cs="Times New Roman"/>
          <w:color w:val="000000"/>
          <w:sz w:val="28"/>
          <w:szCs w:val="28"/>
        </w:rPr>
      </w:pPr>
    </w:p>
    <w:p w:rsidR="00E06686" w:rsidRPr="00E06686" w:rsidRDefault="00E06686" w:rsidP="00E06686">
      <w:pPr>
        <w:pStyle w:val="a3"/>
        <w:jc w:val="both"/>
        <w:rPr>
          <w:rFonts w:ascii="Times New Roman" w:hAnsi="Times New Roman" w:cs="Times New Roman"/>
          <w:color w:val="000000"/>
          <w:sz w:val="28"/>
          <w:szCs w:val="28"/>
        </w:rPr>
      </w:pPr>
    </w:p>
    <w:p w:rsidR="00E06686" w:rsidRPr="00E06686" w:rsidRDefault="00E06686" w:rsidP="00E06686">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06686">
        <w:rPr>
          <w:rFonts w:ascii="Times New Roman" w:hAnsi="Times New Roman" w:cs="Times New Roman"/>
          <w:b/>
          <w:color w:val="000000"/>
          <w:sz w:val="28"/>
          <w:szCs w:val="28"/>
        </w:rPr>
        <w:t>Об оценке регулирующего воздействия проектов муниципальных</w:t>
      </w:r>
    </w:p>
    <w:p w:rsidR="00E06686" w:rsidRPr="00E06686" w:rsidRDefault="00E06686" w:rsidP="00E06686">
      <w:pPr>
        <w:pStyle w:val="a3"/>
        <w:jc w:val="both"/>
        <w:rPr>
          <w:rFonts w:ascii="Times New Roman" w:hAnsi="Times New Roman" w:cs="Times New Roman"/>
          <w:b/>
          <w:color w:val="000000"/>
          <w:sz w:val="28"/>
          <w:szCs w:val="28"/>
        </w:rPr>
      </w:pPr>
      <w:r w:rsidRPr="00E06686">
        <w:rPr>
          <w:rFonts w:ascii="Times New Roman" w:hAnsi="Times New Roman" w:cs="Times New Roman"/>
          <w:b/>
          <w:color w:val="000000"/>
          <w:sz w:val="28"/>
          <w:szCs w:val="28"/>
        </w:rPr>
        <w:t>нормативных правовых актов, затрагивающих вопросы осуществления предпринимательской и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cs="Times New Roman"/>
          <w:b/>
          <w:color w:val="000000"/>
          <w:sz w:val="28"/>
          <w:szCs w:val="28"/>
        </w:rPr>
        <w:t>»</w:t>
      </w:r>
    </w:p>
    <w:p w:rsidR="00E06686" w:rsidRPr="00E06686" w:rsidRDefault="00E06686" w:rsidP="00E06686">
      <w:pPr>
        <w:pStyle w:val="a3"/>
        <w:jc w:val="both"/>
        <w:rPr>
          <w:rFonts w:ascii="Times New Roman" w:hAnsi="Times New Roman" w:cs="Times New Roman"/>
          <w:color w:val="000000"/>
          <w:sz w:val="28"/>
          <w:szCs w:val="28"/>
        </w:rPr>
      </w:pP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 xml:space="preserve">В целях реализации Федерального закона от 06 октября 2003 г. № 131- ФЗ «Об общих принципах организации местного самоуправления в Российской Федерации», руководствуясь Уставом администрации </w:t>
      </w:r>
      <w:proofErr w:type="spellStart"/>
      <w:r w:rsidRPr="00E06686">
        <w:rPr>
          <w:rFonts w:ascii="Times New Roman" w:hAnsi="Times New Roman" w:cs="Times New Roman"/>
          <w:color w:val="000000"/>
          <w:sz w:val="28"/>
          <w:szCs w:val="28"/>
        </w:rPr>
        <w:t>Киринского</w:t>
      </w:r>
      <w:proofErr w:type="spellEnd"/>
      <w:r w:rsidRPr="00E06686">
        <w:rPr>
          <w:rFonts w:ascii="Times New Roman" w:hAnsi="Times New Roman" w:cs="Times New Roman"/>
          <w:color w:val="000000"/>
          <w:sz w:val="28"/>
          <w:szCs w:val="28"/>
        </w:rPr>
        <w:t xml:space="preserve">  сельского поселения.</w:t>
      </w: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 </w:t>
      </w:r>
      <w:r w:rsidRPr="00E06686">
        <w:rPr>
          <w:rFonts w:ascii="Times New Roman" w:hAnsi="Times New Roman" w:cs="Times New Roman"/>
          <w:color w:val="000000"/>
          <w:sz w:val="28"/>
          <w:szCs w:val="28"/>
        </w:rPr>
        <w:tab/>
      </w:r>
    </w:p>
    <w:p w:rsidR="00E06686" w:rsidRPr="00E06686" w:rsidRDefault="00E06686" w:rsidP="00E06686">
      <w:pPr>
        <w:pStyle w:val="a3"/>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E06686">
        <w:rPr>
          <w:rFonts w:ascii="Times New Roman" w:hAnsi="Times New Roman" w:cs="Times New Roman"/>
          <w:color w:val="000000"/>
          <w:sz w:val="28"/>
          <w:szCs w:val="28"/>
        </w:rPr>
        <w:t xml:space="preserve"> </w:t>
      </w:r>
      <w:r w:rsidRPr="00E06686">
        <w:rPr>
          <w:rFonts w:ascii="Times New Roman" w:hAnsi="Times New Roman" w:cs="Times New Roman"/>
          <w:b/>
          <w:color w:val="000000"/>
          <w:sz w:val="28"/>
          <w:szCs w:val="28"/>
        </w:rPr>
        <w:t>ПОСТАНОВЛЯЕТ:</w:t>
      </w: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 </w:t>
      </w: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 xml:space="preserve">1. Утвердить Порядок </w:t>
      </w:r>
      <w:proofErr w:type="gramStart"/>
      <w:r w:rsidRPr="00E06686">
        <w:rPr>
          <w:rFonts w:ascii="Times New Roman" w:hAnsi="Times New Roman" w:cs="Times New Roman"/>
          <w:color w:val="000000"/>
          <w:sz w:val="28"/>
          <w:szCs w:val="28"/>
        </w:rPr>
        <w:t>проведения оценки регулирующего воздействия проектов муниципальных нормативных правовых актов</w:t>
      </w:r>
      <w:proofErr w:type="gramEnd"/>
      <w:r w:rsidRPr="00E06686">
        <w:rPr>
          <w:rFonts w:ascii="Times New Roman" w:hAnsi="Times New Roman" w:cs="Times New Roman"/>
          <w:color w:val="000000"/>
          <w:sz w:val="28"/>
          <w:szCs w:val="28"/>
        </w:rPr>
        <w:t xml:space="preserve"> и экспертизы муниципальных нормативных правовых актов на территории администрации </w:t>
      </w:r>
      <w:proofErr w:type="spellStart"/>
      <w:r w:rsidRPr="00E06686">
        <w:rPr>
          <w:rFonts w:ascii="Times New Roman" w:hAnsi="Times New Roman" w:cs="Times New Roman"/>
          <w:color w:val="000000"/>
          <w:sz w:val="28"/>
          <w:szCs w:val="28"/>
        </w:rPr>
        <w:t>Киринского</w:t>
      </w:r>
      <w:proofErr w:type="spellEnd"/>
      <w:r w:rsidRPr="00E06686">
        <w:rPr>
          <w:rFonts w:ascii="Times New Roman" w:hAnsi="Times New Roman" w:cs="Times New Roman"/>
          <w:color w:val="000000"/>
          <w:sz w:val="28"/>
          <w:szCs w:val="28"/>
        </w:rPr>
        <w:t xml:space="preserve">   сельского поселения.</w:t>
      </w: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 xml:space="preserve">2. Определить что функции уполномоченного органа, ответственного за внедрение оценки регулирующее воздействия проектов нормативных правовых актов и экспертизы нормативных правовых актов, выполняет администрация </w:t>
      </w:r>
      <w:proofErr w:type="spellStart"/>
      <w:r w:rsidRPr="00E06686">
        <w:rPr>
          <w:rFonts w:ascii="Times New Roman" w:hAnsi="Times New Roman" w:cs="Times New Roman"/>
          <w:color w:val="000000"/>
          <w:sz w:val="28"/>
          <w:szCs w:val="28"/>
        </w:rPr>
        <w:t>Киринского</w:t>
      </w:r>
      <w:proofErr w:type="spellEnd"/>
      <w:r w:rsidRPr="00E06686">
        <w:rPr>
          <w:rFonts w:ascii="Times New Roman" w:hAnsi="Times New Roman" w:cs="Times New Roman"/>
          <w:color w:val="000000"/>
          <w:sz w:val="28"/>
          <w:szCs w:val="28"/>
        </w:rPr>
        <w:t xml:space="preserve">   сельского поселения.</w:t>
      </w:r>
    </w:p>
    <w:p w:rsidR="003A5EBB" w:rsidRDefault="003A5EBB" w:rsidP="00E06686">
      <w:pPr>
        <w:pStyle w:val="a3"/>
        <w:jc w:val="both"/>
        <w:rPr>
          <w:rFonts w:ascii="Times New Roman" w:hAnsi="Times New Roman" w:cs="Times New Roman"/>
          <w:color w:val="000000"/>
          <w:sz w:val="28"/>
          <w:szCs w:val="28"/>
        </w:rPr>
      </w:pP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3.Постановление подлежит официальному опубликованию (обнародованию).</w:t>
      </w:r>
    </w:p>
    <w:p w:rsidR="003A5EBB" w:rsidRDefault="003A5EBB" w:rsidP="00E06686">
      <w:pPr>
        <w:pStyle w:val="a3"/>
        <w:jc w:val="both"/>
        <w:rPr>
          <w:rFonts w:ascii="Times New Roman" w:hAnsi="Times New Roman" w:cs="Times New Roman"/>
          <w:color w:val="000000"/>
          <w:sz w:val="28"/>
          <w:szCs w:val="28"/>
        </w:rPr>
      </w:pPr>
    </w:p>
    <w:p w:rsidR="00E06686" w:rsidRPr="00E06686" w:rsidRDefault="00E06686" w:rsidP="00E06686">
      <w:pPr>
        <w:pStyle w:val="a3"/>
        <w:jc w:val="both"/>
        <w:rPr>
          <w:rFonts w:ascii="Times New Roman" w:hAnsi="Times New Roman" w:cs="Times New Roman"/>
          <w:color w:val="000000"/>
          <w:sz w:val="28"/>
          <w:szCs w:val="28"/>
        </w:rPr>
      </w:pPr>
      <w:r w:rsidRPr="00E06686">
        <w:rPr>
          <w:rFonts w:ascii="Times New Roman" w:hAnsi="Times New Roman" w:cs="Times New Roman"/>
          <w:color w:val="000000"/>
          <w:sz w:val="28"/>
          <w:szCs w:val="28"/>
        </w:rPr>
        <w:t>4.Настоящее постановление вступает в силу со дня подписания.</w:t>
      </w:r>
    </w:p>
    <w:p w:rsidR="00E06686" w:rsidRPr="00E06686" w:rsidRDefault="00E06686" w:rsidP="00E06686">
      <w:pPr>
        <w:pStyle w:val="a3"/>
        <w:jc w:val="both"/>
        <w:rPr>
          <w:rFonts w:ascii="Times New Roman" w:hAnsi="Times New Roman" w:cs="Times New Roman"/>
          <w:bCs/>
          <w:color w:val="000000"/>
          <w:sz w:val="28"/>
          <w:szCs w:val="28"/>
        </w:rPr>
      </w:pPr>
    </w:p>
    <w:p w:rsidR="00E06686" w:rsidRDefault="00E06686" w:rsidP="00E06686">
      <w:pPr>
        <w:pStyle w:val="a3"/>
        <w:jc w:val="both"/>
        <w:rPr>
          <w:rFonts w:ascii="Times New Roman" w:hAnsi="Times New Roman" w:cs="Times New Roman"/>
          <w:sz w:val="28"/>
          <w:szCs w:val="28"/>
        </w:rPr>
      </w:pPr>
    </w:p>
    <w:p w:rsidR="00E06686" w:rsidRDefault="00E06686" w:rsidP="00E06686">
      <w:pPr>
        <w:pStyle w:val="a3"/>
        <w:jc w:val="both"/>
        <w:rPr>
          <w:rFonts w:ascii="Times New Roman" w:hAnsi="Times New Roman" w:cs="Times New Roman"/>
          <w:sz w:val="28"/>
          <w:szCs w:val="28"/>
        </w:rPr>
      </w:pPr>
    </w:p>
    <w:p w:rsidR="00E06686" w:rsidRPr="00E06686" w:rsidRDefault="00E06686" w:rsidP="00E06686">
      <w:pPr>
        <w:pStyle w:val="a3"/>
        <w:jc w:val="both"/>
        <w:rPr>
          <w:rFonts w:ascii="Times New Roman" w:hAnsi="Times New Roman" w:cs="Times New Roman"/>
          <w:b/>
          <w:sz w:val="28"/>
          <w:szCs w:val="28"/>
        </w:rPr>
      </w:pPr>
      <w:r w:rsidRPr="00E06686">
        <w:rPr>
          <w:rFonts w:ascii="Times New Roman" w:hAnsi="Times New Roman" w:cs="Times New Roman"/>
          <w:b/>
          <w:sz w:val="28"/>
          <w:szCs w:val="28"/>
        </w:rPr>
        <w:t>Глава администрации</w:t>
      </w:r>
    </w:p>
    <w:p w:rsidR="00E06686" w:rsidRPr="00E06686" w:rsidRDefault="00E06686" w:rsidP="00E06686">
      <w:pPr>
        <w:pStyle w:val="a3"/>
        <w:jc w:val="both"/>
        <w:rPr>
          <w:rFonts w:ascii="Times New Roman" w:hAnsi="Times New Roman" w:cs="Times New Roman"/>
          <w:b/>
          <w:sz w:val="28"/>
          <w:szCs w:val="28"/>
        </w:rPr>
      </w:pPr>
      <w:r w:rsidRPr="00E06686">
        <w:rPr>
          <w:rFonts w:ascii="Times New Roman" w:hAnsi="Times New Roman" w:cs="Times New Roman"/>
          <w:b/>
          <w:sz w:val="28"/>
          <w:szCs w:val="28"/>
        </w:rPr>
        <w:t xml:space="preserve">Х.Д. </w:t>
      </w:r>
      <w:proofErr w:type="spellStart"/>
      <w:r w:rsidRPr="00E06686">
        <w:rPr>
          <w:rFonts w:ascii="Times New Roman" w:hAnsi="Times New Roman" w:cs="Times New Roman"/>
          <w:b/>
          <w:sz w:val="28"/>
          <w:szCs w:val="28"/>
        </w:rPr>
        <w:t>Мусалов</w:t>
      </w:r>
      <w:proofErr w:type="spellEnd"/>
    </w:p>
    <w:p w:rsidR="00E06686" w:rsidRDefault="00E06686" w:rsidP="00E06686">
      <w:pPr>
        <w:pStyle w:val="a3"/>
        <w:jc w:val="both"/>
        <w:rPr>
          <w:rFonts w:ascii="Times New Roman" w:hAnsi="Times New Roman" w:cs="Times New Roman"/>
          <w:color w:val="000000"/>
          <w:sz w:val="24"/>
          <w:szCs w:val="24"/>
        </w:rPr>
      </w:pPr>
    </w:p>
    <w:p w:rsidR="00E06686" w:rsidRDefault="00E06686" w:rsidP="00E06686">
      <w:pPr>
        <w:pStyle w:val="a3"/>
        <w:jc w:val="both"/>
        <w:rPr>
          <w:rFonts w:ascii="Times New Roman" w:hAnsi="Times New Roman" w:cs="Times New Roman"/>
          <w:color w:val="000000"/>
          <w:sz w:val="24"/>
          <w:szCs w:val="24"/>
        </w:rPr>
      </w:pPr>
    </w:p>
    <w:p w:rsidR="00E06686" w:rsidRDefault="00E06686" w:rsidP="00E06686">
      <w:pPr>
        <w:pStyle w:val="a3"/>
        <w:jc w:val="both"/>
        <w:rPr>
          <w:rFonts w:ascii="Times New Roman" w:hAnsi="Times New Roman" w:cs="Times New Roman"/>
          <w:color w:val="000000"/>
          <w:sz w:val="24"/>
          <w:szCs w:val="24"/>
        </w:rPr>
      </w:pPr>
    </w:p>
    <w:p w:rsidR="00E06686" w:rsidRDefault="00E06686" w:rsidP="00E06686">
      <w:pPr>
        <w:pStyle w:val="a3"/>
        <w:jc w:val="both"/>
        <w:rPr>
          <w:rFonts w:ascii="Times New Roman" w:hAnsi="Times New Roman" w:cs="Times New Roman"/>
          <w:color w:val="000000"/>
          <w:sz w:val="24"/>
          <w:szCs w:val="24"/>
        </w:rPr>
      </w:pPr>
    </w:p>
    <w:p w:rsidR="00E06686" w:rsidRDefault="00E06686" w:rsidP="00E06686">
      <w:pPr>
        <w:pStyle w:val="a3"/>
        <w:jc w:val="both"/>
        <w:rPr>
          <w:rFonts w:ascii="Times New Roman" w:hAnsi="Times New Roman" w:cs="Times New Roman"/>
          <w:color w:val="000000"/>
          <w:sz w:val="24"/>
          <w:szCs w:val="24"/>
        </w:rPr>
      </w:pPr>
    </w:p>
    <w:p w:rsidR="00E06686" w:rsidRDefault="00E06686" w:rsidP="00E06686">
      <w:pPr>
        <w:pStyle w:val="a3"/>
        <w:jc w:val="both"/>
        <w:rPr>
          <w:rFonts w:ascii="Times New Roman" w:hAnsi="Times New Roman" w:cs="Times New Roman"/>
          <w:color w:val="000000"/>
          <w:sz w:val="24"/>
          <w:szCs w:val="24"/>
        </w:rPr>
      </w:pPr>
    </w:p>
    <w:p w:rsidR="00E06686" w:rsidRDefault="00E06686" w:rsidP="00E06686">
      <w:pPr>
        <w:pStyle w:val="a3"/>
        <w:jc w:val="both"/>
        <w:rPr>
          <w:rFonts w:ascii="Times New Roman" w:hAnsi="Times New Roman" w:cs="Times New Roman"/>
          <w:color w:val="000000"/>
          <w:sz w:val="24"/>
          <w:szCs w:val="24"/>
        </w:rPr>
      </w:pPr>
    </w:p>
    <w:p w:rsidR="00E06686" w:rsidRPr="00E06686" w:rsidRDefault="00E06686" w:rsidP="00E06686">
      <w:pPr>
        <w:pStyle w:val="a3"/>
        <w:jc w:val="right"/>
        <w:rPr>
          <w:rFonts w:ascii="Times New Roman" w:hAnsi="Times New Roman" w:cs="Times New Roman"/>
          <w:color w:val="000000"/>
          <w:sz w:val="24"/>
          <w:szCs w:val="24"/>
        </w:rPr>
      </w:pPr>
      <w:r w:rsidRPr="00E06686">
        <w:rPr>
          <w:rFonts w:ascii="Times New Roman" w:hAnsi="Times New Roman" w:cs="Times New Roman"/>
          <w:color w:val="000000"/>
          <w:sz w:val="24"/>
          <w:szCs w:val="24"/>
        </w:rPr>
        <w:t>Утвержден</w:t>
      </w:r>
    </w:p>
    <w:p w:rsidR="00E06686" w:rsidRPr="00E06686" w:rsidRDefault="00E06686" w:rsidP="00E06686">
      <w:pPr>
        <w:pStyle w:val="a3"/>
        <w:jc w:val="right"/>
        <w:rPr>
          <w:rFonts w:ascii="Times New Roman" w:hAnsi="Times New Roman" w:cs="Times New Roman"/>
          <w:color w:val="000000"/>
          <w:sz w:val="24"/>
          <w:szCs w:val="24"/>
        </w:rPr>
      </w:pPr>
      <w:r w:rsidRPr="00E06686">
        <w:rPr>
          <w:rFonts w:ascii="Times New Roman" w:hAnsi="Times New Roman" w:cs="Times New Roman"/>
          <w:color w:val="000000"/>
          <w:sz w:val="24"/>
          <w:szCs w:val="24"/>
        </w:rPr>
        <w:t>Постановлением главы администрации</w:t>
      </w:r>
    </w:p>
    <w:p w:rsidR="00E06686" w:rsidRPr="00E06686" w:rsidRDefault="00E06686" w:rsidP="00E06686">
      <w:pPr>
        <w:pStyle w:val="a3"/>
        <w:jc w:val="right"/>
        <w:rPr>
          <w:rFonts w:ascii="Times New Roman" w:hAnsi="Times New Roman" w:cs="Times New Roman"/>
          <w:color w:val="000000"/>
          <w:sz w:val="24"/>
          <w:szCs w:val="24"/>
        </w:rPr>
      </w:pPr>
      <w:proofErr w:type="spellStart"/>
      <w:r w:rsidRPr="00E06686">
        <w:rPr>
          <w:rFonts w:ascii="Times New Roman" w:hAnsi="Times New Roman" w:cs="Times New Roman"/>
          <w:color w:val="000000"/>
          <w:sz w:val="24"/>
          <w:szCs w:val="24"/>
        </w:rPr>
        <w:t>Киринского</w:t>
      </w:r>
      <w:proofErr w:type="spellEnd"/>
      <w:r w:rsidRPr="00E06686">
        <w:rPr>
          <w:rFonts w:ascii="Times New Roman" w:hAnsi="Times New Roman" w:cs="Times New Roman"/>
          <w:color w:val="000000"/>
          <w:sz w:val="24"/>
          <w:szCs w:val="24"/>
        </w:rPr>
        <w:t xml:space="preserve">  сельского поселения</w:t>
      </w:r>
    </w:p>
    <w:p w:rsidR="00E06686" w:rsidRPr="00E06686" w:rsidRDefault="00E06686" w:rsidP="00E06686">
      <w:pPr>
        <w:pStyle w:val="a3"/>
        <w:jc w:val="right"/>
        <w:rPr>
          <w:rFonts w:ascii="Times New Roman" w:hAnsi="Times New Roman" w:cs="Times New Roman"/>
          <w:color w:val="000000"/>
          <w:sz w:val="24"/>
          <w:szCs w:val="24"/>
        </w:rPr>
      </w:pPr>
      <w:r w:rsidRPr="00E06686">
        <w:rPr>
          <w:rFonts w:ascii="Times New Roman" w:hAnsi="Times New Roman" w:cs="Times New Roman"/>
          <w:color w:val="000000"/>
          <w:sz w:val="24"/>
          <w:szCs w:val="24"/>
        </w:rPr>
        <w:t>№ ___ от 21.03.2017г</w:t>
      </w:r>
    </w:p>
    <w:p w:rsidR="00E06686" w:rsidRPr="00E06686" w:rsidRDefault="00E06686" w:rsidP="00E06686">
      <w:pPr>
        <w:pStyle w:val="a3"/>
        <w:jc w:val="both"/>
        <w:rPr>
          <w:rFonts w:ascii="Times New Roman" w:hAnsi="Times New Roman" w:cs="Times New Roman"/>
          <w:color w:val="000000"/>
          <w:sz w:val="24"/>
          <w:szCs w:val="24"/>
        </w:rPr>
      </w:pPr>
    </w:p>
    <w:p w:rsidR="00E06686" w:rsidRPr="00E06686" w:rsidRDefault="00E06686" w:rsidP="00E06686">
      <w:pPr>
        <w:pStyle w:val="a3"/>
        <w:jc w:val="both"/>
        <w:rPr>
          <w:rFonts w:ascii="Times New Roman" w:hAnsi="Times New Roman" w:cs="Times New Roman"/>
          <w:color w:val="000000"/>
          <w:sz w:val="24"/>
          <w:szCs w:val="24"/>
        </w:rPr>
      </w:pP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ПОРЯДОК                                                                                                                          </w:t>
      </w:r>
      <w:proofErr w:type="gramStart"/>
      <w:r w:rsidRPr="00E06686">
        <w:rPr>
          <w:rFonts w:ascii="Times New Roman" w:hAnsi="Times New Roman" w:cs="Times New Roman"/>
          <w:color w:val="000000"/>
          <w:sz w:val="24"/>
          <w:szCs w:val="24"/>
        </w:rPr>
        <w:t>ПРОВЕДЕНИЯ ОЦЕНКИ РЕГУЛИРУЮЩЕГО ВОЗДЕЙСТВИЯ ПРОЕКТОВ МУНИЦИПАЛЬНЫХ НОРМАТИВНЫХ ПРАВОВЫХ АКТОВ</w:t>
      </w:r>
      <w:proofErr w:type="gramEnd"/>
      <w:r w:rsidRPr="00E06686">
        <w:rPr>
          <w:rFonts w:ascii="Times New Roman" w:hAnsi="Times New Roman" w:cs="Times New Roman"/>
          <w:color w:val="000000"/>
          <w:sz w:val="24"/>
          <w:szCs w:val="24"/>
        </w:rPr>
        <w:t xml:space="preserve"> И ЭКСПЕРТИЗЫ МУНИЦИПАЛЬНЫХ НОРМАТИВНЫХ ПРАВОВЫХ АКТОВ НА ТЕРРИТОРИИ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КИРИНСКОГО СЕЛЬСКОГО ПОСЕЛЕНИЯ.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1. Общие положения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w:t>
      </w:r>
      <w:r w:rsidRPr="00E06686">
        <w:rPr>
          <w:rFonts w:ascii="Times New Roman" w:hAnsi="Times New Roman" w:cs="Times New Roman"/>
          <w:color w:val="000000"/>
          <w:sz w:val="24"/>
          <w:szCs w:val="24"/>
        </w:rPr>
        <w:tab/>
        <w:t>1.1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 принимаемых органами местного самоуправления администрации  сельского поселения.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1.2. </w:t>
      </w:r>
      <w:proofErr w:type="gramStart"/>
      <w:r w:rsidRPr="00E06686">
        <w:rPr>
          <w:rFonts w:ascii="Times New Roman" w:hAnsi="Times New Roman" w:cs="Times New Roman"/>
          <w:color w:val="000000"/>
          <w:sz w:val="24"/>
          <w:szCs w:val="24"/>
        </w:rPr>
        <w:t>В настоящем порядке используются следующие понятия: </w:t>
      </w:r>
      <w:r w:rsidRPr="00E06686">
        <w:rPr>
          <w:rFonts w:ascii="Times New Roman" w:hAnsi="Times New Roman" w:cs="Times New Roman"/>
          <w:bCs/>
          <w:color w:val="000000"/>
          <w:sz w:val="24"/>
          <w:szCs w:val="24"/>
        </w:rPr>
        <w:t>разработчик проекта</w:t>
      </w:r>
      <w:r w:rsidRPr="00E06686">
        <w:rPr>
          <w:rFonts w:ascii="Times New Roman" w:hAnsi="Times New Roman" w:cs="Times New Roman"/>
          <w:color w:val="000000"/>
          <w:sz w:val="24"/>
          <w:szCs w:val="24"/>
        </w:rPr>
        <w:t xml:space="preserve"> - орган местного самоуправления, </w:t>
      </w:r>
      <w:r w:rsidRPr="00E06686">
        <w:rPr>
          <w:rFonts w:ascii="Times New Roman" w:hAnsi="Times New Roman" w:cs="Times New Roman"/>
          <w:color w:val="FF0000"/>
          <w:sz w:val="24"/>
          <w:szCs w:val="24"/>
        </w:rPr>
        <w:t xml:space="preserve">Совет </w:t>
      </w:r>
      <w:proofErr w:type="spellStart"/>
      <w:r w:rsidRPr="00E06686">
        <w:rPr>
          <w:rFonts w:ascii="Times New Roman" w:hAnsi="Times New Roman" w:cs="Times New Roman"/>
          <w:color w:val="FF0000"/>
          <w:sz w:val="24"/>
          <w:szCs w:val="24"/>
        </w:rPr>
        <w:t>депутотов</w:t>
      </w:r>
      <w:proofErr w:type="spellEnd"/>
      <w:r w:rsidRPr="00E06686">
        <w:rPr>
          <w:rFonts w:ascii="Times New Roman" w:hAnsi="Times New Roman" w:cs="Times New Roman"/>
          <w:color w:val="000000"/>
          <w:sz w:val="24"/>
          <w:szCs w:val="24"/>
        </w:rPr>
        <w:t xml:space="preserve"> представительного органа муниципального образования, должностное лицо органа местного самоуправления, а также иные субъекты правотворческой инициативы, предусмотренные уставом муниципального образования, осуществляющие подготовку проекта муниципального нормативного правового акта, а также ответственные за его реализацию;</w:t>
      </w:r>
      <w:proofErr w:type="gramEnd"/>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оценка регулирующего воздействия (далее также ОРВ)</w:t>
      </w:r>
      <w:r w:rsidRPr="00E06686">
        <w:rPr>
          <w:rFonts w:ascii="Times New Roman" w:hAnsi="Times New Roman" w:cs="Times New Roman"/>
          <w:color w:val="000000"/>
          <w:sz w:val="24"/>
          <w:szCs w:val="24"/>
        </w:rPr>
        <w:t> - это оценка проектов муниципальных нормативных актов, проводимая в целях выявления положений, вводящих избыточные обязанности, запреты и ограничения</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для</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субъектов предпринимательской и инвестиционной деятельности, или способствующих их введению, а также положения, способствующие возникновению необоснованных расходов субъектов предпринимательской и инвестиционной деятельности и муниципального бюджета;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экспертиза муниципальных нормативных правовых актов</w:t>
      </w:r>
      <w:r w:rsidRPr="00E06686">
        <w:rPr>
          <w:rFonts w:ascii="Times New Roman" w:hAnsi="Times New Roman" w:cs="Times New Roman"/>
          <w:color w:val="000000"/>
          <w:sz w:val="24"/>
          <w:szCs w:val="24"/>
        </w:rPr>
        <w:t> - это оценка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в целях выявления положений, необоснованно затрудняющих осуществление предпринимательской и инвестиционной деятельности (далее также экспертиза);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размещение уведомления о разработке предлагаемого правового регулирования (далее - уведомление)</w:t>
      </w:r>
      <w:r w:rsidRPr="00E06686">
        <w:rPr>
          <w:rFonts w:ascii="Times New Roman" w:hAnsi="Times New Roman" w:cs="Times New Roman"/>
          <w:color w:val="000000"/>
          <w:sz w:val="24"/>
          <w:szCs w:val="24"/>
        </w:rPr>
        <w:t> - этап процедуры ОРВ, в ходе которого разработчик проекта организует обсуждение идеи (концепции) предлагаемого им правового регулирования с заинтересованными лицами;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сводный отчет о результатах проведения оценки регулирующего воздействия проекта муниципального нормативного правового акта (далее - сводный отчет)</w:t>
      </w:r>
      <w:r w:rsidRPr="00E06686">
        <w:rPr>
          <w:rFonts w:ascii="Times New Roman" w:hAnsi="Times New Roman" w:cs="Times New Roman"/>
          <w:color w:val="000000"/>
          <w:sz w:val="24"/>
          <w:szCs w:val="24"/>
        </w:rPr>
        <w:t> - документ, содержащий выводы по итогам проведение разработчиком проекта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заключение об оценке регулирующего воздействия</w:t>
      </w:r>
      <w:r w:rsidRPr="00E06686">
        <w:rPr>
          <w:rFonts w:ascii="Times New Roman" w:hAnsi="Times New Roman" w:cs="Times New Roman"/>
          <w:color w:val="000000"/>
          <w:sz w:val="24"/>
          <w:szCs w:val="24"/>
        </w:rPr>
        <w:t xml:space="preserve"> - завершающий процедуру ОРВ документ, подготавливаемый уполномоченным органом и содержащий выводы об </w:t>
      </w:r>
      <w:r w:rsidRPr="00E06686">
        <w:rPr>
          <w:rFonts w:ascii="Times New Roman" w:hAnsi="Times New Roman" w:cs="Times New Roman"/>
          <w:color w:val="000000"/>
          <w:sz w:val="24"/>
          <w:szCs w:val="24"/>
        </w:rPr>
        <w:lastRenderedPageBreak/>
        <w:t>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заключение об экспертизе</w:t>
      </w:r>
      <w:r w:rsidRPr="00E06686">
        <w:rPr>
          <w:rFonts w:ascii="Times New Roman" w:hAnsi="Times New Roman" w:cs="Times New Roman"/>
          <w:color w:val="000000"/>
          <w:sz w:val="24"/>
          <w:szCs w:val="24"/>
        </w:rPr>
        <w:t>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1.3. Оценке регулирующего воздействия и экспертизе в рамках настоящего Порядка подвергаются проекты и действующие нормативные правовые акты, принимаемые органами местного самоуправления администрацией  сельского поселения, затрагивающие вопросы осуществления предпринимательской и инвестиционной деятельности.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1.4. Оценка регулирующего воздействия и экспертиза не проводится в отношении: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проектов и принятых решений о местных бюджетах и об исполнении местных бюджетов;</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проектов и принятых муниципальных нормативных правовых актов, устанавливающих налоги, сборы и тарифы, установление которых отнесено</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к</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вопросам местного значения;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проектов и принятых муниципальных нормативных правовых актов, подлежащих публичным слушаниям в соответствии со статьей 28 Федерального закона от 06 октября 2003 г. № 131-ФЗ «Об общих принципах организации местного самоуправления в Российской Федерации».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1.5.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 если они содержат сведения, составляющие государственную тайну, сведения конфиденциального характера, либо в случае подготовки проекта во исполнение судебного решения или акта прокурорского реагирования.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1.6. Участниками процедуры ОРВ и экспертизы являются органы - разработчики проектов муниципальных нормативных правовых актов, уполномоченный орган, иные органы власти и заинтересованные лица, принимающие участие в публичных консультациях в ходе проведения процедуры ОРВ и экспертизы.</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2. Оценка регулирующего воздействия проектов муниципальных нормативных правовых актов</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w:t>
      </w:r>
      <w:r w:rsidRPr="00E06686">
        <w:rPr>
          <w:rFonts w:ascii="Times New Roman" w:hAnsi="Times New Roman" w:cs="Times New Roman"/>
          <w:color w:val="000000"/>
          <w:sz w:val="24"/>
          <w:szCs w:val="24"/>
        </w:rPr>
        <w:tab/>
        <w:t>2.1.Оценка регулирующего воздействия проектов муниципальных нормативных правовых актов проводится разработчиком проекта и уполномоченным органом.</w:t>
      </w:r>
    </w:p>
    <w:p w:rsidR="00E06686" w:rsidRPr="00E06686" w:rsidRDefault="00E06686" w:rsidP="00E06686">
      <w:pPr>
        <w:pStyle w:val="a3"/>
        <w:jc w:val="both"/>
        <w:rPr>
          <w:rFonts w:ascii="Times New Roman" w:hAnsi="Times New Roman" w:cs="Times New Roman"/>
          <w:color w:val="000000"/>
          <w:sz w:val="24"/>
          <w:szCs w:val="24"/>
        </w:rPr>
      </w:pPr>
      <w:proofErr w:type="gramStart"/>
      <w:r w:rsidRPr="00E06686">
        <w:rPr>
          <w:rFonts w:ascii="Times New Roman" w:hAnsi="Times New Roman" w:cs="Times New Roman"/>
          <w:color w:val="000000"/>
          <w:sz w:val="24"/>
          <w:szCs w:val="24"/>
        </w:rPr>
        <w:t>2.2.ОРВ проектов муниципальных правовых актов включает следующие этапы ее проведения: размещение уведомления о подготовке проекта муниципального нормативного правового акта; изучение поступивших предложений,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и подготовка сводного отчета и проекта муниципального нормативного правового акта;</w:t>
      </w:r>
      <w:proofErr w:type="gramEnd"/>
      <w:r w:rsidRPr="00E06686">
        <w:rPr>
          <w:rFonts w:ascii="Times New Roman" w:hAnsi="Times New Roman" w:cs="Times New Roman"/>
          <w:color w:val="000000"/>
          <w:sz w:val="24"/>
          <w:szCs w:val="24"/>
        </w:rPr>
        <w:t xml:space="preserve"> обсуждение проекта муниципального нормативного правового акта в форме проведения публичных консультаций;</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подготовка заключения об ОРВ проекта муниципального нормативного правового акта.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2.3.Разработчик проекта в течение 3 дней после принятия решения о подготовке проекта размещает уведомление об этом на официальном сайте администрации сельского поселения. Форма уведомления утверждается администрацией сельского поселения.        </w:t>
      </w:r>
    </w:p>
    <w:p w:rsidR="00E06686" w:rsidRPr="00E06686" w:rsidRDefault="00E06686" w:rsidP="00E06686">
      <w:pPr>
        <w:pStyle w:val="a3"/>
        <w:jc w:val="both"/>
        <w:rPr>
          <w:rFonts w:ascii="Times New Roman" w:hAnsi="Times New Roman" w:cs="Times New Roman"/>
          <w:color w:val="000000"/>
          <w:sz w:val="24"/>
          <w:szCs w:val="24"/>
        </w:rPr>
      </w:pPr>
      <w:proofErr w:type="gramStart"/>
      <w:r w:rsidRPr="00E06686">
        <w:rPr>
          <w:rFonts w:ascii="Times New Roman" w:hAnsi="Times New Roman" w:cs="Times New Roman"/>
          <w:color w:val="000000"/>
          <w:sz w:val="24"/>
          <w:szCs w:val="24"/>
        </w:rPr>
        <w:t xml:space="preserve">О размещении уведомления разработчик проекта в трехдневный срок извещает заинтересованные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(представителей предпринимательского сообщества), общественный совет при разработчике проекта (при его наличии), уполномоченный орган (должностное лицо), Уполномоченного по защите прав предпринимателей и иных заинтересованных лиц, </w:t>
      </w:r>
      <w:r w:rsidRPr="00E06686">
        <w:rPr>
          <w:rFonts w:ascii="Times New Roman" w:hAnsi="Times New Roman" w:cs="Times New Roman"/>
          <w:color w:val="000000"/>
          <w:sz w:val="24"/>
          <w:szCs w:val="24"/>
        </w:rPr>
        <w:lastRenderedPageBreak/>
        <w:t>которых целесообразно, по мнению разработчика проекта, привлечь к подготовке проекта</w:t>
      </w:r>
      <w:proofErr w:type="gramEnd"/>
      <w:r w:rsidRPr="00E06686">
        <w:rPr>
          <w:rFonts w:ascii="Times New Roman" w:hAnsi="Times New Roman" w:cs="Times New Roman"/>
          <w:color w:val="000000"/>
          <w:sz w:val="24"/>
          <w:szCs w:val="24"/>
        </w:rPr>
        <w:t xml:space="preserve"> муниципального нормативного правового акта.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2.4. Разработчик проекта обязан рассмотреть все предложения, поступившие в течение 15 дней со дня размещения уведомления.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w:t>
      </w:r>
      <w:proofErr w:type="gramStart"/>
      <w:r w:rsidRPr="00E06686">
        <w:rPr>
          <w:rFonts w:ascii="Times New Roman" w:hAnsi="Times New Roman" w:cs="Times New Roman"/>
          <w:color w:val="000000"/>
          <w:sz w:val="24"/>
          <w:szCs w:val="24"/>
        </w:rPr>
        <w:t>кст  пр</w:t>
      </w:r>
      <w:proofErr w:type="gramEnd"/>
      <w:r w:rsidRPr="00E06686">
        <w:rPr>
          <w:rFonts w:ascii="Times New Roman" w:hAnsi="Times New Roman" w:cs="Times New Roman"/>
          <w:color w:val="000000"/>
          <w:sz w:val="24"/>
          <w:szCs w:val="24"/>
        </w:rPr>
        <w:t>оекта.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2.5.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 подписываемый разработчиком проекта.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Сводный отчет должен быть сформирован не позднее 5 дней со</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дня</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окончания срока, установленного для принятия предложений в части первой настоящего пункта.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2.6. В сводном отчете отражаются следующие положения: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общая информация (орган-разработчик, вид и наименование акта);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описание проблемы, на решение которой направлено предлагаемое правовое регулирование;</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определение целей предлагаемого правового регулирования;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качественная характеристика и оценка численности потенциальных адресатов предлагаемого правового регулирования;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 оценка дополнительных расходов (доходов) местных бюджетов, связанных с введением предлагаемого правового регулирования;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2.7. Проект муниципального нормативного правового акта должен быть разработан не позднее 10 дней со дня окончания срока, установленного для принятия предложений в части первой настоящего пункта.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2.8. В целях проведения ОРВ разработчик проекта направляет проект муниципального правового акта и сводный отчет в уполномоченный орган для проведения публичного обсуждения и подготовки заключения об ОРВ. Уполномоченный орган в трехдневный срок изучает поступившие документы и возвращает их без рассмотрения в случае неполного отражения в сводном отчете сведений, предусмотренных пунктом 2.6 настоящего Порядка.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2.9. В случае предоставления надлежаще оформленных документов уполномоченный орган в трехдневный срок размещает на официальном сайте администрации сельского поселения те</w:t>
      </w:r>
      <w:proofErr w:type="gramStart"/>
      <w:r w:rsidRPr="00E06686">
        <w:rPr>
          <w:rFonts w:ascii="Times New Roman" w:hAnsi="Times New Roman" w:cs="Times New Roman"/>
          <w:color w:val="000000"/>
          <w:sz w:val="24"/>
          <w:szCs w:val="24"/>
        </w:rPr>
        <w:t>кст пр</w:t>
      </w:r>
      <w:proofErr w:type="gramEnd"/>
      <w:r w:rsidRPr="00E06686">
        <w:rPr>
          <w:rFonts w:ascii="Times New Roman" w:hAnsi="Times New Roman" w:cs="Times New Roman"/>
          <w:color w:val="000000"/>
          <w:sz w:val="24"/>
          <w:szCs w:val="24"/>
        </w:rPr>
        <w:t>оекта муниципального нормативного правового акта,  подлежащего оценке регулирующего воздействия;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сводный отчет;</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перечень вопросов для участников публичных консультаций;</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иные материалы и информация по усмотрению уполномоченного органа.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2.10. Срок проведения публичных консультаций и принятия предложений устанавливается уполномоченным органом, но не может составлять более 30 дней. Срок проведения публичных консультаций может быть продлен уполномоченным органом, но не более чем на 10 дней.</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2.11. </w:t>
      </w:r>
      <w:proofErr w:type="gramStart"/>
      <w:r w:rsidRPr="00E06686">
        <w:rPr>
          <w:rFonts w:ascii="Times New Roman" w:hAnsi="Times New Roman" w:cs="Times New Roman"/>
          <w:color w:val="000000"/>
          <w:sz w:val="24"/>
          <w:szCs w:val="24"/>
        </w:rPr>
        <w:t>Публичные консультации по проекту проводятся посредством обсуждения поступивших предложений с участием разработчика проекта, представителей субъектов предпринимательской и инвестиционной деятельности, Уполномоченного по защите прав предпринимателей, общественного совета при разработчике проекта (при его наличии) и иных заинтересованных лиц, которым одновременно с размещением на официальном сайте либо в средствах массовой информации текста проекта муниципального нормативного акта направляется извещение о сроке проведения публичного обсуждения</w:t>
      </w:r>
      <w:proofErr w:type="gramEnd"/>
      <w:r w:rsidRPr="00E06686">
        <w:rPr>
          <w:rFonts w:ascii="Times New Roman" w:hAnsi="Times New Roman" w:cs="Times New Roman"/>
          <w:color w:val="000000"/>
          <w:sz w:val="24"/>
          <w:szCs w:val="24"/>
        </w:rPr>
        <w:t xml:space="preserve">, </w:t>
      </w:r>
      <w:r w:rsidRPr="00E06686">
        <w:rPr>
          <w:rFonts w:ascii="Times New Roman" w:hAnsi="Times New Roman" w:cs="Times New Roman"/>
          <w:color w:val="000000"/>
          <w:sz w:val="24"/>
          <w:szCs w:val="24"/>
        </w:rPr>
        <w:lastRenderedPageBreak/>
        <w:t xml:space="preserve">в </w:t>
      </w:r>
      <w:proofErr w:type="gramStart"/>
      <w:r w:rsidRPr="00E06686">
        <w:rPr>
          <w:rFonts w:ascii="Times New Roman" w:hAnsi="Times New Roman" w:cs="Times New Roman"/>
          <w:color w:val="000000"/>
          <w:sz w:val="24"/>
          <w:szCs w:val="24"/>
        </w:rPr>
        <w:t>течение</w:t>
      </w:r>
      <w:proofErr w:type="gramEnd"/>
      <w:r w:rsidRPr="00E06686">
        <w:rPr>
          <w:rFonts w:ascii="Times New Roman" w:hAnsi="Times New Roman" w:cs="Times New Roman"/>
          <w:color w:val="000000"/>
          <w:sz w:val="24"/>
          <w:szCs w:val="24"/>
        </w:rPr>
        <w:t xml:space="preserve"> которого уполномоченным органом принимаются предложения, о наиболее удобном способе их представления, дате проведения публичных консультаций. Форма извещения устанавливается правовым актом администрации сельского </w:t>
      </w:r>
      <w:proofErr w:type="spellStart"/>
      <w:r w:rsidRPr="00E06686">
        <w:rPr>
          <w:rFonts w:ascii="Times New Roman" w:hAnsi="Times New Roman" w:cs="Times New Roman"/>
          <w:color w:val="000000"/>
          <w:sz w:val="24"/>
          <w:szCs w:val="24"/>
        </w:rPr>
        <w:t>поселения</w:t>
      </w:r>
      <w:proofErr w:type="gramStart"/>
      <w:r w:rsidRPr="00E06686">
        <w:rPr>
          <w:rFonts w:ascii="Times New Roman" w:hAnsi="Times New Roman" w:cs="Times New Roman"/>
          <w:color w:val="000000"/>
          <w:sz w:val="24"/>
          <w:szCs w:val="24"/>
        </w:rPr>
        <w:t>.К</w:t>
      </w:r>
      <w:proofErr w:type="gramEnd"/>
      <w:r w:rsidRPr="00E06686">
        <w:rPr>
          <w:rFonts w:ascii="Times New Roman" w:hAnsi="Times New Roman" w:cs="Times New Roman"/>
          <w:color w:val="000000"/>
          <w:sz w:val="24"/>
          <w:szCs w:val="24"/>
        </w:rPr>
        <w:t>руг</w:t>
      </w:r>
      <w:proofErr w:type="spellEnd"/>
      <w:r w:rsidRPr="00E06686">
        <w:rPr>
          <w:rFonts w:ascii="Times New Roman" w:hAnsi="Times New Roman" w:cs="Times New Roman"/>
          <w:color w:val="000000"/>
          <w:sz w:val="24"/>
          <w:szCs w:val="24"/>
        </w:rPr>
        <w:t xml:space="preserve">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2.12. Уполномоченный орган обрабатывает все предложения, поступившие в ходе обсуждения проекта муниципального нормативного правового акта и сводного отчета в установленный срок. По результатам рассмотрения уполномоченный орган составляет сводку предложений. Сводка предложений подписывается руководителем уполномоченного органа и подлежит размещению на официальном сайте администрации сельского поселения</w:t>
      </w:r>
      <w:proofErr w:type="gramStart"/>
      <w:r w:rsidRPr="00E06686">
        <w:rPr>
          <w:rFonts w:ascii="Times New Roman" w:hAnsi="Times New Roman" w:cs="Times New Roman"/>
          <w:color w:val="000000"/>
          <w:sz w:val="24"/>
          <w:szCs w:val="24"/>
        </w:rPr>
        <w:t>.</w:t>
      </w:r>
      <w:proofErr w:type="gramEnd"/>
      <w:r w:rsidRPr="00E06686">
        <w:rPr>
          <w:rFonts w:ascii="Times New Roman" w:hAnsi="Times New Roman" w:cs="Times New Roman"/>
          <w:color w:val="000000"/>
          <w:sz w:val="24"/>
          <w:szCs w:val="24"/>
        </w:rPr>
        <w:t xml:space="preserve">  </w:t>
      </w:r>
      <w:proofErr w:type="gramStart"/>
      <w:r w:rsidRPr="00E06686">
        <w:rPr>
          <w:rFonts w:ascii="Times New Roman" w:hAnsi="Times New Roman" w:cs="Times New Roman"/>
          <w:color w:val="000000"/>
          <w:sz w:val="24"/>
          <w:szCs w:val="24"/>
        </w:rPr>
        <w:t>н</w:t>
      </w:r>
      <w:proofErr w:type="gramEnd"/>
      <w:r w:rsidRPr="00E06686">
        <w:rPr>
          <w:rFonts w:ascii="Times New Roman" w:hAnsi="Times New Roman" w:cs="Times New Roman"/>
          <w:color w:val="000000"/>
          <w:sz w:val="24"/>
          <w:szCs w:val="24"/>
        </w:rPr>
        <w:t>е позднее 16 рабочих дней со дня окончания публичных консультаций.</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2.13. Срок подготовки заключения уполномоченным органом о результатах ОРВ составляет 10 дней со дня подписания сводки предложений. Форма заключения утверждается правовым актом администрации сельского поселения. </w:t>
      </w:r>
      <w:proofErr w:type="gramStart"/>
      <w:r w:rsidRPr="00E06686">
        <w:rPr>
          <w:rFonts w:ascii="Times New Roman" w:hAnsi="Times New Roman" w:cs="Times New Roman"/>
          <w:color w:val="000000"/>
          <w:sz w:val="24"/>
          <w:szCs w:val="24"/>
        </w:rPr>
        <w:t>Заключение должно содержать выводы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иных норм, необоснованно затрудняющих осуществление предпринимательской и инвестиционной деятельности,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End"/>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2.14. При подготовке заключения об ОРВ уполномоченный орган осуществляет анализ обоснованности выводов разработчика проекта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относительно необходимости введения предлагаемого им способа правового регулирования. Анализ, проводимый уполномоченным органом, основывается на результатах исследования разработчиком проекта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E06686" w:rsidRPr="00E06686" w:rsidRDefault="00E06686" w:rsidP="00E06686">
      <w:pPr>
        <w:pStyle w:val="a3"/>
        <w:jc w:val="both"/>
        <w:rPr>
          <w:rFonts w:ascii="Times New Roman" w:hAnsi="Times New Roman" w:cs="Times New Roman"/>
          <w:color w:val="000000"/>
          <w:sz w:val="24"/>
          <w:szCs w:val="24"/>
        </w:rPr>
      </w:pPr>
      <w:proofErr w:type="gramStart"/>
      <w:r w:rsidRPr="00E06686">
        <w:rPr>
          <w:rFonts w:ascii="Times New Roman" w:hAnsi="Times New Roman" w:cs="Times New Roman"/>
          <w:color w:val="000000"/>
          <w:sz w:val="24"/>
          <w:szCs w:val="24"/>
        </w:rPr>
        <w:t>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r w:rsidRPr="00E06686">
        <w:rPr>
          <w:rFonts w:ascii="Times New Roman" w:hAnsi="Times New Roman" w:cs="Times New Roman"/>
          <w:color w:val="000000"/>
          <w:sz w:val="24"/>
          <w:szCs w:val="24"/>
        </w:rPr>
        <w:t xml:space="preserve">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 точность формулировки выявленной проблемы; обоснованность качественного и количественного определения потенциальных адресатов предлагаемого правового регулирования;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определение целей предлагаемого правового регулирования; практическая реализуемость заявленных целей предлагаемого правового регулирования;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w:t>
      </w:r>
      <w:proofErr w:type="spellStart"/>
      <w:r w:rsidRPr="00E06686">
        <w:rPr>
          <w:rFonts w:ascii="Times New Roman" w:hAnsi="Times New Roman" w:cs="Times New Roman"/>
          <w:color w:val="000000"/>
          <w:sz w:val="24"/>
          <w:szCs w:val="24"/>
        </w:rPr>
        <w:t>верифицируемость</w:t>
      </w:r>
      <w:proofErr w:type="spellEnd"/>
      <w:r w:rsidRPr="00E06686">
        <w:rPr>
          <w:rFonts w:ascii="Times New Roman" w:hAnsi="Times New Roman" w:cs="Times New Roman"/>
          <w:color w:val="000000"/>
          <w:sz w:val="24"/>
          <w:szCs w:val="24"/>
        </w:rPr>
        <w:t xml:space="preserve"> показателей достижения целей предлагаемого правового регулирования и возможность последующего мониторинга их достижения;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корректность оценки разработчиком проекта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2.15. Заключение подписывается руководителем уполномоченного органа и направляется разработчику проекта в трехдневный срок с момента подписания. Заключение подлежит размещению на официальном сайте администрации сельского поселения не позднее 3 рабочих дней со дня его подписания. Заключение подлежит обязательному рассмотрению </w:t>
      </w:r>
      <w:r w:rsidRPr="00E06686">
        <w:rPr>
          <w:rFonts w:ascii="Times New Roman" w:hAnsi="Times New Roman" w:cs="Times New Roman"/>
          <w:color w:val="000000"/>
          <w:sz w:val="24"/>
          <w:szCs w:val="24"/>
        </w:rPr>
        <w:lastRenderedPageBreak/>
        <w:t>разработчиком проекта в течение 5 дней с момента поступления с принятием одного из следующих решений:</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утверждению проекта муниципального нормативного правового акта (в случае отсутствия замечаний)</w:t>
      </w:r>
      <w:proofErr w:type="gramStart"/>
      <w:r w:rsidRPr="00E06686">
        <w:rPr>
          <w:rFonts w:ascii="Times New Roman" w:hAnsi="Times New Roman" w:cs="Times New Roman"/>
          <w:color w:val="000000"/>
          <w:sz w:val="24"/>
          <w:szCs w:val="24"/>
        </w:rPr>
        <w:t>;д</w:t>
      </w:r>
      <w:proofErr w:type="gramEnd"/>
      <w:r w:rsidRPr="00E06686">
        <w:rPr>
          <w:rFonts w:ascii="Times New Roman" w:hAnsi="Times New Roman" w:cs="Times New Roman"/>
          <w:color w:val="000000"/>
          <w:sz w:val="24"/>
          <w:szCs w:val="24"/>
        </w:rPr>
        <w:t>оработки проекта муниципального нормативного правового акта с учетом замечаний; утверждению проекта муниципального нормативного правового акта без учета замечаний; нецелесообразности принятия проекта муниципального нормативного правового акта.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2.16. Разногласия, возникающие по результатам проведения оценки регулирующего воздействия проектов муниципальных нормативных правовых актов, между разработчиком проекта и уполномоченным органом разрешаются путем обсуждения разногласий, на заседании специально созданной главой администрации сельского поселения  рабочей группы. Число членов  такой группы не может превышать пять человек. Руководит группой глава  администрации сельского поселения. В состав группы по согласованию включается не менее двух представителей предпринимательского сообщества. Решение, принятое рабочей группой, является обязательным для разработчика проекта.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bCs/>
          <w:color w:val="000000"/>
          <w:sz w:val="24"/>
          <w:szCs w:val="24"/>
        </w:rPr>
        <w:t>3. Экспертиза муниципальных нормативных правовых актов.</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3.2. Экспертиза проводится на основании плана, ежегодно утверждаемого главой администрации  сельского поселения.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План формируется на основании предложений органов местного самоуправления, органов государственной власти, уполномоченного органа, представителей предпринимательского сообщества, Уполномоченного по защите прав предпринимателей и других заинтересованных лиц, поступающих </w:t>
      </w:r>
      <w:proofErr w:type="gramStart"/>
      <w:r w:rsidRPr="00E06686">
        <w:rPr>
          <w:rFonts w:ascii="Times New Roman" w:hAnsi="Times New Roman" w:cs="Times New Roman"/>
          <w:color w:val="000000"/>
          <w:sz w:val="24"/>
          <w:szCs w:val="24"/>
        </w:rPr>
        <w:t>в</w:t>
      </w:r>
      <w:proofErr w:type="gramEnd"/>
      <w:r w:rsidRPr="00E06686">
        <w:rPr>
          <w:rFonts w:ascii="Times New Roman" w:hAnsi="Times New Roman" w:cs="Times New Roman"/>
          <w:color w:val="000000"/>
          <w:sz w:val="24"/>
          <w:szCs w:val="24"/>
        </w:rPr>
        <w:t xml:space="preserve"> </w:t>
      </w:r>
      <w:proofErr w:type="gramStart"/>
      <w:r w:rsidRPr="00E06686">
        <w:rPr>
          <w:rFonts w:ascii="Times New Roman" w:hAnsi="Times New Roman" w:cs="Times New Roman"/>
          <w:color w:val="000000"/>
          <w:sz w:val="24"/>
          <w:szCs w:val="24"/>
        </w:rPr>
        <w:t>уполномоченный</w:t>
      </w:r>
      <w:proofErr w:type="gramEnd"/>
      <w:r w:rsidRPr="00E06686">
        <w:rPr>
          <w:rFonts w:ascii="Times New Roman" w:hAnsi="Times New Roman" w:cs="Times New Roman"/>
          <w:color w:val="000000"/>
          <w:sz w:val="24"/>
          <w:szCs w:val="24"/>
        </w:rPr>
        <w:t xml:space="preserve"> орган в течение всего календарного года. 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 В плане в обязательном порядке указывается наименование и реквизиты муниципального нормативного правового акта, подлежащего экспертизе, дата  начала и сроки ее проведениям. План утверждается не позднее 31 декабря года, предшествующего планируемому году.</w:t>
      </w:r>
      <w:r w:rsidRPr="00E06686">
        <w:rPr>
          <w:rFonts w:ascii="Times New Roman" w:hAnsi="Times New Roman" w:cs="Times New Roman"/>
          <w:bCs/>
          <w:color w:val="000000"/>
          <w:sz w:val="24"/>
          <w:szCs w:val="24"/>
        </w:rPr>
        <w:t> </w:t>
      </w:r>
      <w:r w:rsidRPr="00E06686">
        <w:rPr>
          <w:rFonts w:ascii="Times New Roman" w:hAnsi="Times New Roman" w:cs="Times New Roman"/>
          <w:color w:val="000000"/>
          <w:sz w:val="24"/>
          <w:szCs w:val="24"/>
        </w:rPr>
        <w:t>В течение пяти рабочих дней со дня утверждения план размещается на официальном сайте администрации сельского поселения.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3.3. Срок проведения экспертизы не может превышать двух месяцев. При необходимости этот срок может быть продлен уполномоченным органом, но не более чем на один месяц.</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3.4. Экспертиза нормативных правовых актов включает в себя: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публичные консультации нормативных правовых актов;</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подготовку заключения об экспертизе нормативного правового акта.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w:t>
      </w:r>
      <w:r w:rsidRPr="00E06686">
        <w:rPr>
          <w:rFonts w:ascii="Times New Roman" w:hAnsi="Times New Roman" w:cs="Times New Roman"/>
          <w:color w:val="000000"/>
          <w:sz w:val="24"/>
          <w:szCs w:val="24"/>
        </w:rPr>
        <w:tab/>
        <w:t xml:space="preserve">3.5. Публичные консультации проводятся посредством обсуждения положений нормативного правового акта с участием органов местного самоуправления, представителей субъектов предпринимательской и инвестиционной деятельности, Уполномоченного по защите прав предпринимателей, общественного совета при разработчике проекта (при его наличии) и иных заинтересованных лиц, которым не </w:t>
      </w:r>
      <w:proofErr w:type="gramStart"/>
      <w:r w:rsidRPr="00E06686">
        <w:rPr>
          <w:rFonts w:ascii="Times New Roman" w:hAnsi="Times New Roman" w:cs="Times New Roman"/>
          <w:color w:val="000000"/>
          <w:sz w:val="24"/>
          <w:szCs w:val="24"/>
        </w:rPr>
        <w:t>позднее</w:t>
      </w:r>
      <w:proofErr w:type="gramEnd"/>
      <w:r w:rsidRPr="00E06686">
        <w:rPr>
          <w:rFonts w:ascii="Times New Roman" w:hAnsi="Times New Roman" w:cs="Times New Roman"/>
          <w:color w:val="000000"/>
          <w:sz w:val="24"/>
          <w:szCs w:val="24"/>
        </w:rPr>
        <w:t xml:space="preserve"> чем за 3 дня до срока начала экспертизы, указанного в плане, направляется </w:t>
      </w:r>
      <w:r w:rsidRPr="00E06686">
        <w:rPr>
          <w:rFonts w:ascii="Times New Roman" w:hAnsi="Times New Roman" w:cs="Times New Roman"/>
          <w:color w:val="000000"/>
          <w:sz w:val="24"/>
          <w:szCs w:val="24"/>
        </w:rPr>
        <w:lastRenderedPageBreak/>
        <w:t>извещение о сроке проведения публичных обсуждений, в течение которого уполномоченным органом принимаются предложения, о наиболее удобном способе их представления, дате проведения публичных консультаций. Форма извещения устанавливается правовым актом администрации сельского поселения.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w:t>
      </w:r>
      <w:r w:rsidRPr="00E06686">
        <w:rPr>
          <w:rFonts w:ascii="Times New Roman" w:hAnsi="Times New Roman" w:cs="Times New Roman"/>
          <w:color w:val="000000"/>
          <w:sz w:val="24"/>
          <w:szCs w:val="24"/>
        </w:rPr>
        <w:tab/>
        <w:t>3.6. Исследование нормативного правового акта проводится уполномоченным органом во взаимодействии с разработчиком проекта и представителями предпринимательского сообщества.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3.7. В ходе исследования нормативного правового акта изучаются следующие вопросы:</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3.7.1. Наличие в нормативном правовом акте избыточных требований по подготовке и (или) представлению сведений (документов):</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требуемые аналогичные или идентичные сведения (документы) выдаются муниципальным органом, в который обращается субъект предпринимательской и инвестиционной деятельности; аналогичные или идентичные сведения (документы) представляются в несколько органов муниципальной власти или учреждений, предоставляющих муниципальные услуги; необоснованная частота подготовки и (или) представления сведений (документов); аналогичные или идентичные сведения (документы) представляются в одно или различные подразделения одного и того же органа муниципальной власти или учреждения;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 </w:t>
      </w:r>
      <w:proofErr w:type="gramStart"/>
      <w:r w:rsidRPr="00E06686">
        <w:rPr>
          <w:rFonts w:ascii="Times New Roman" w:hAnsi="Times New Roman" w:cs="Times New Roman"/>
          <w:color w:val="000000"/>
          <w:sz w:val="24"/>
          <w:szCs w:val="24"/>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 предъявление завышенных требований к форме представляемых сведений или документов, представление которых связано с оказанием муниципальной  услуги; установленная процедура не способствует сохранению конфиденциальности представляемых сведений (документов) или способствует нарушению иных охраняемых законом прав.</w:t>
      </w:r>
      <w:proofErr w:type="gramEnd"/>
    </w:p>
    <w:p w:rsidR="00E06686" w:rsidRPr="00E06686" w:rsidRDefault="00E06686" w:rsidP="00E06686">
      <w:pPr>
        <w:pStyle w:val="a3"/>
        <w:jc w:val="both"/>
        <w:rPr>
          <w:rFonts w:ascii="Times New Roman" w:hAnsi="Times New Roman" w:cs="Times New Roman"/>
          <w:color w:val="000000"/>
          <w:sz w:val="24"/>
          <w:szCs w:val="24"/>
        </w:rPr>
      </w:pPr>
      <w:proofErr w:type="gramStart"/>
      <w:r w:rsidRPr="00E06686">
        <w:rPr>
          <w:rFonts w:ascii="Times New Roman" w:hAnsi="Times New Roman" w:cs="Times New Roman"/>
          <w:color w:val="000000"/>
          <w:sz w:val="24"/>
          <w:szCs w:val="24"/>
        </w:rPr>
        <w:t>3.7.2 Наличие в нормативном правовом акте требований: связанных с необходимостью создания, приобретения, содержания, реализации каких-либо активов, не связанных с осуществлением основной деятельности; возникновения, наличия или прекращения у субъекта предпринимательской и инвестиционной деятельности договорных обязательств; необходимости привлечения субъектом предпринимательской и инвестиционной деятельности дополнительного персонала; 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roofErr w:type="gramEnd"/>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3.7.3.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       </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3.7.4.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3.8. При проведении исследования нормативного правового акта уполномоченный орган:</w:t>
      </w:r>
    </w:p>
    <w:p w:rsidR="00E06686" w:rsidRPr="00E06686" w:rsidRDefault="00E06686" w:rsidP="00E06686">
      <w:pPr>
        <w:pStyle w:val="a3"/>
        <w:jc w:val="both"/>
        <w:rPr>
          <w:rFonts w:ascii="Times New Roman" w:hAnsi="Times New Roman" w:cs="Times New Roman"/>
          <w:color w:val="000000"/>
          <w:sz w:val="24"/>
          <w:szCs w:val="24"/>
        </w:rPr>
      </w:pPr>
      <w:proofErr w:type="gramStart"/>
      <w:r w:rsidRPr="00E06686">
        <w:rPr>
          <w:rFonts w:ascii="Times New Roman" w:hAnsi="Times New Roman" w:cs="Times New Roman"/>
          <w:color w:val="000000"/>
          <w:sz w:val="24"/>
          <w:szCs w:val="24"/>
        </w:rPr>
        <w:t>направляет разработчику проекта запрос о представлении материалов, необходимых для проведения экспертизы, содержащих сведения (расчеты, обоснования), на которых основывается необходимость правового регулирования соответствующих отношений; обращается к представителям предпринимательского сообщества и иным заинтересованным лицам с запросом о представлении информационно- аналитических материалов по предмету экспертизы; устанавливает наличие (отсутствие) в нормативном правовом акте положений, указанных в пункте 3.7 настоящего Порядка;</w:t>
      </w:r>
      <w:proofErr w:type="gramEnd"/>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lastRenderedPageBreak/>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нормативных правовых актов; анализирует положения нормативного правового акта во взаимосвязи со сложившейся практикой его применения;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 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                             </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3.9. Разработчик проекта обязан по запросу уполномоченного органа в течение 10 рабочих дней представить материалы, необходимые для проведения экспертизы нормативных правовых актов. В случае если на запрос уполномоченного органа в установленный срок разработчиком проекта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3.10. Результаты экспертизы муниципальных нормативных правовых актов, затрагивающих вопросы осуществления предпринимательской и инвестиционной деятельности, оформляются заключением. Форма заключения устанавливается правовым актом администрации сельского поселения. В заключении должны быть указаны сведения о нормативном правовом акте и его разработчике; 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 обоснование сделанных выводов; информация о проведенных публичных консультациях нормативных правовых актов, позиции заинтересованных структурных подразделений администрации сельского поселения и представителей предпринимательского </w:t>
      </w:r>
      <w:proofErr w:type="gramStart"/>
      <w:r w:rsidRPr="00E06686">
        <w:rPr>
          <w:rFonts w:ascii="Times New Roman" w:hAnsi="Times New Roman" w:cs="Times New Roman"/>
          <w:color w:val="000000"/>
          <w:sz w:val="24"/>
          <w:szCs w:val="24"/>
        </w:rPr>
        <w:t>сообщества</w:t>
      </w:r>
      <w:proofErr w:type="gramEnd"/>
      <w:r w:rsidRPr="00E06686">
        <w:rPr>
          <w:rFonts w:ascii="Times New Roman" w:hAnsi="Times New Roman" w:cs="Times New Roman"/>
          <w:color w:val="000000"/>
          <w:sz w:val="24"/>
          <w:szCs w:val="24"/>
        </w:rPr>
        <w:t xml:space="preserve"> участвовавших в исследовании нормативного правового акта; сведения о непредставлении разработчиком проекта необходимых для проведения экспертизы нормативных правовых актов материалов (в случае их непредставления).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3.11. </w:t>
      </w:r>
      <w:proofErr w:type="gramStart"/>
      <w:r w:rsidRPr="00E06686">
        <w:rPr>
          <w:rFonts w:ascii="Times New Roman" w:hAnsi="Times New Roman" w:cs="Times New Roman"/>
          <w:color w:val="000000"/>
          <w:sz w:val="24"/>
          <w:szCs w:val="24"/>
        </w:rPr>
        <w:t>В случае выявления в нормативном правовом акте положений, которые создают необоснованные затруднения осуществления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 отмены нормативного правового акта; 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roofErr w:type="gramEnd"/>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3.12. Заключение представляется на подпись руководителю уполномоченного органа не позднее даты окончания проведения экспертизы нормативных правовых актов. В течение трех рабочих дней со дня подписания заключение направляется разработчику проекта. Уполномоченный орган размещает заключение на официальном сайте администрации сельского поселения  в течение трех рабочих дней со дня его подписания.</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3.13. В случае если в заключении содержится вывод о наличии в нормативном правовом акте положений, которые создают необоснованные затруднения осуществления предпринимательской и инвестиционной деятельности,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3.14. Заключение экспертизы подлежит обязательному рассмотрению. Разногласия, возникающие по результатам проведения экспертизы муниципальных нормативных правовых актов, разрешаются в порядке, определенном в пункте 2.16 настоящего Порядка.</w:t>
      </w:r>
    </w:p>
    <w:p w:rsidR="00E06686" w:rsidRPr="00E06686" w:rsidRDefault="00E06686" w:rsidP="00E06686">
      <w:pPr>
        <w:pStyle w:val="a3"/>
        <w:jc w:val="both"/>
        <w:rPr>
          <w:rFonts w:ascii="Times New Roman" w:hAnsi="Times New Roman" w:cs="Times New Roman"/>
          <w:color w:val="000000"/>
          <w:sz w:val="24"/>
          <w:szCs w:val="24"/>
        </w:rPr>
      </w:pPr>
      <w:r w:rsidRPr="00E06686">
        <w:rPr>
          <w:rFonts w:ascii="Times New Roman" w:hAnsi="Times New Roman" w:cs="Times New Roman"/>
          <w:color w:val="000000"/>
          <w:sz w:val="24"/>
          <w:szCs w:val="24"/>
        </w:rPr>
        <w:t xml:space="preserve">3.15.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w:t>
      </w:r>
      <w:r w:rsidRPr="00E06686">
        <w:rPr>
          <w:rFonts w:ascii="Times New Roman" w:hAnsi="Times New Roman" w:cs="Times New Roman"/>
          <w:color w:val="000000"/>
          <w:sz w:val="24"/>
          <w:szCs w:val="24"/>
        </w:rPr>
        <w:lastRenderedPageBreak/>
        <w:t>или со дня принятия решения рабочей группы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E06686" w:rsidRPr="00E06686" w:rsidRDefault="00E06686" w:rsidP="00E06686">
      <w:pPr>
        <w:pStyle w:val="a3"/>
        <w:jc w:val="both"/>
        <w:rPr>
          <w:rFonts w:ascii="Times New Roman" w:hAnsi="Times New Roman" w:cs="Times New Roman"/>
          <w:sz w:val="24"/>
          <w:szCs w:val="24"/>
        </w:rPr>
      </w:pPr>
    </w:p>
    <w:p w:rsidR="00E06686" w:rsidRPr="00E06686" w:rsidRDefault="00E06686" w:rsidP="00E06686">
      <w:pPr>
        <w:pStyle w:val="a3"/>
        <w:jc w:val="both"/>
        <w:rPr>
          <w:rFonts w:ascii="Times New Roman" w:hAnsi="Times New Roman" w:cs="Times New Roman"/>
          <w:bCs/>
          <w:color w:val="000000"/>
          <w:sz w:val="24"/>
          <w:szCs w:val="24"/>
        </w:rPr>
      </w:pPr>
    </w:p>
    <w:p w:rsidR="00A93748" w:rsidRPr="00E06686" w:rsidRDefault="00A93748" w:rsidP="00E06686">
      <w:pPr>
        <w:pStyle w:val="a3"/>
        <w:jc w:val="both"/>
        <w:rPr>
          <w:rFonts w:ascii="Times New Roman" w:hAnsi="Times New Roman" w:cs="Times New Roman"/>
          <w:sz w:val="24"/>
          <w:szCs w:val="24"/>
        </w:rPr>
      </w:pPr>
    </w:p>
    <w:sectPr w:rsidR="00A93748" w:rsidRPr="00E06686" w:rsidSect="006471F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6686"/>
    <w:rsid w:val="003A5EBB"/>
    <w:rsid w:val="00510C28"/>
    <w:rsid w:val="00A10CD7"/>
    <w:rsid w:val="00A37846"/>
    <w:rsid w:val="00A93748"/>
    <w:rsid w:val="00E06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6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4025</Words>
  <Characters>22948</Characters>
  <Application>Microsoft Office Word</Application>
  <DocSecurity>0</DocSecurity>
  <Lines>191</Lines>
  <Paragraphs>53</Paragraphs>
  <ScaleCrop>false</ScaleCrop>
  <Company>Microsoft</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2017-03-27T09:50:00Z</cp:lastPrinted>
  <dcterms:created xsi:type="dcterms:W3CDTF">2017-03-27T09:47:00Z</dcterms:created>
  <dcterms:modified xsi:type="dcterms:W3CDTF">2017-04-19T08:22:00Z</dcterms:modified>
</cp:coreProperties>
</file>